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D24DB" w14:textId="77777777" w:rsidR="007E5D04" w:rsidRPr="00234F08" w:rsidRDefault="007E5D04" w:rsidP="00AC4F87">
      <w:pPr>
        <w:jc w:val="center"/>
        <w:rPr>
          <w:b/>
          <w:sz w:val="28"/>
          <w:szCs w:val="28"/>
        </w:rPr>
      </w:pPr>
    </w:p>
    <w:p w14:paraId="2DD8441C" w14:textId="0E19CE32" w:rsidR="00EF5169" w:rsidRDefault="004F56C9" w:rsidP="00AC4F87">
      <w:pPr>
        <w:jc w:val="center"/>
        <w:rPr>
          <w:b/>
          <w:sz w:val="28"/>
          <w:szCs w:val="28"/>
        </w:rPr>
      </w:pPr>
      <w:r>
        <w:rPr>
          <w:b/>
          <w:sz w:val="28"/>
          <w:szCs w:val="28"/>
          <w:lang w:val="de-DE"/>
        </w:rPr>
        <w:t xml:space="preserve">Problem 6. </w:t>
      </w:r>
      <w:bookmarkStart w:id="0" w:name="_GoBack"/>
      <w:bookmarkEnd w:id="0"/>
      <w:proofErr w:type="spellStart"/>
      <w:r>
        <w:rPr>
          <w:b/>
          <w:sz w:val="28"/>
          <w:szCs w:val="28"/>
          <w:lang w:val="de-DE"/>
        </w:rPr>
        <w:t>Zvu</w:t>
      </w:r>
      <w:r w:rsidR="00AC02A6">
        <w:rPr>
          <w:b/>
          <w:sz w:val="28"/>
          <w:szCs w:val="28"/>
          <w:lang w:val="de-DE"/>
        </w:rPr>
        <w:t>č</w:t>
      </w:r>
      <w:r>
        <w:rPr>
          <w:b/>
          <w:sz w:val="28"/>
          <w:szCs w:val="28"/>
          <w:lang w:val="de-DE"/>
        </w:rPr>
        <w:t>na</w:t>
      </w:r>
      <w:proofErr w:type="spellEnd"/>
      <w:r>
        <w:rPr>
          <w:b/>
          <w:sz w:val="28"/>
          <w:szCs w:val="28"/>
          <w:lang w:val="de-DE"/>
        </w:rPr>
        <w:t xml:space="preserve"> </w:t>
      </w:r>
      <w:r w:rsidRPr="004F56C9">
        <w:rPr>
          <w:b/>
          <w:sz w:val="28"/>
          <w:szCs w:val="28"/>
        </w:rPr>
        <w:t>Izolacija</w:t>
      </w:r>
    </w:p>
    <w:p w14:paraId="5CB9A5C9" w14:textId="77777777" w:rsidR="00EF4292" w:rsidRPr="00EF4292" w:rsidRDefault="00EF4292" w:rsidP="00AC4F87">
      <w:pPr>
        <w:jc w:val="center"/>
        <w:rPr>
          <w:b/>
          <w:lang w:val="de-DE"/>
        </w:rPr>
      </w:pPr>
    </w:p>
    <w:p w14:paraId="5919F206" w14:textId="77777777" w:rsidR="004F56C9" w:rsidRPr="00EF4292" w:rsidRDefault="004F56C9" w:rsidP="00AC4F87">
      <w:pPr>
        <w:jc w:val="center"/>
        <w:rPr>
          <w:b/>
        </w:rPr>
      </w:pPr>
      <w:r w:rsidRPr="00EF4292">
        <w:rPr>
          <w:b/>
        </w:rPr>
        <w:t>Autor: Ozren Pevec</w:t>
      </w:r>
    </w:p>
    <w:p w14:paraId="5366C07F" w14:textId="77777777" w:rsidR="004F56C9" w:rsidRPr="00EF4292" w:rsidRDefault="004F56C9" w:rsidP="00AC4F87">
      <w:pPr>
        <w:jc w:val="center"/>
        <w:rPr>
          <w:b/>
        </w:rPr>
      </w:pPr>
      <w:r w:rsidRPr="00EF4292">
        <w:rPr>
          <w:b/>
        </w:rPr>
        <w:t xml:space="preserve">Mentorica: </w:t>
      </w:r>
      <w:r w:rsidR="00EF4292" w:rsidRPr="00EF4292">
        <w:rPr>
          <w:b/>
        </w:rPr>
        <w:t xml:space="preserve">Karmen </w:t>
      </w:r>
      <w:proofErr w:type="spellStart"/>
      <w:r w:rsidR="00EF4292" w:rsidRPr="00EF4292">
        <w:rPr>
          <w:b/>
        </w:rPr>
        <w:t>Holenda</w:t>
      </w:r>
      <w:proofErr w:type="spellEnd"/>
    </w:p>
    <w:p w14:paraId="27F3ACB1" w14:textId="77777777" w:rsidR="00EF4292" w:rsidRPr="00EF4292" w:rsidRDefault="00EF4292" w:rsidP="00AC4F87">
      <w:pPr>
        <w:jc w:val="center"/>
        <w:rPr>
          <w:b/>
        </w:rPr>
      </w:pPr>
    </w:p>
    <w:p w14:paraId="0B565B7C" w14:textId="71F969FB" w:rsidR="0070290C" w:rsidRDefault="00EF4292" w:rsidP="0070290C">
      <w:pPr>
        <w:jc w:val="center"/>
        <w:rPr>
          <w:b/>
        </w:rPr>
      </w:pPr>
      <w:r w:rsidRPr="00EF4292">
        <w:rPr>
          <w:b/>
        </w:rPr>
        <w:t>8. razred, VI. Osnovna Škola</w:t>
      </w:r>
      <w:r w:rsidR="0070290C">
        <w:rPr>
          <w:b/>
        </w:rPr>
        <w:t xml:space="preserve"> Varaždin</w:t>
      </w:r>
      <w:r>
        <w:rPr>
          <w:b/>
        </w:rPr>
        <w:t>, Vara</w:t>
      </w:r>
      <w:r w:rsidR="0070290C">
        <w:rPr>
          <w:b/>
        </w:rPr>
        <w:t>ždin, Hrvatska</w:t>
      </w:r>
    </w:p>
    <w:p w14:paraId="0863C10A" w14:textId="3611628B" w:rsidR="008D50D9" w:rsidRDefault="008D50D9" w:rsidP="0070290C">
      <w:pPr>
        <w:jc w:val="center"/>
        <w:rPr>
          <w:b/>
        </w:rPr>
      </w:pPr>
      <w:r>
        <w:rPr>
          <w:b/>
        </w:rPr>
        <w:t>Školska godina 2018./2019.</w:t>
      </w:r>
    </w:p>
    <w:p w14:paraId="7253E9BC" w14:textId="183AC417" w:rsidR="008D51EA" w:rsidRDefault="008D51EA" w:rsidP="0070290C">
      <w:pPr>
        <w:jc w:val="center"/>
        <w:rPr>
          <w:b/>
        </w:rPr>
      </w:pPr>
    </w:p>
    <w:p w14:paraId="21816453" w14:textId="3A11DBFC" w:rsidR="008D51EA" w:rsidRDefault="008556C4" w:rsidP="00CB5839">
      <w:pPr>
        <w:pStyle w:val="Odlomakpopisa"/>
        <w:numPr>
          <w:ilvl w:val="0"/>
          <w:numId w:val="2"/>
        </w:numPr>
        <w:rPr>
          <w:b/>
          <w:sz w:val="28"/>
          <w:szCs w:val="28"/>
        </w:rPr>
      </w:pPr>
      <w:r>
        <w:rPr>
          <w:b/>
          <w:sz w:val="28"/>
          <w:szCs w:val="28"/>
        </w:rPr>
        <w:t>UVO</w:t>
      </w:r>
      <w:r w:rsidR="00740079">
        <w:rPr>
          <w:b/>
          <w:sz w:val="28"/>
          <w:szCs w:val="28"/>
        </w:rPr>
        <w:t>D</w:t>
      </w:r>
    </w:p>
    <w:p w14:paraId="5338A15D" w14:textId="43015B17" w:rsidR="00EC317D" w:rsidRDefault="00760FA4" w:rsidP="00EB26EC">
      <w:pPr>
        <w:ind w:firstLine="284"/>
        <w:jc w:val="both"/>
        <w:rPr>
          <w:rFonts w:ascii="Calibri" w:eastAsia="Calibri" w:hAnsi="Calibri" w:cs="Calibri"/>
          <w:color w:val="000000" w:themeColor="text1"/>
        </w:rPr>
      </w:pPr>
      <w:r w:rsidRPr="00900EC6">
        <w:rPr>
          <w:rFonts w:ascii="Calibri" w:eastAsia="Calibri" w:hAnsi="Calibri" w:cs="Calibri"/>
          <w:color w:val="000000" w:themeColor="text1"/>
        </w:rPr>
        <w:t>Iz skupine zadanih problema odabr</w:t>
      </w:r>
      <w:r w:rsidR="002B2BFA">
        <w:rPr>
          <w:rFonts w:ascii="Calibri" w:eastAsia="Calibri" w:hAnsi="Calibri" w:cs="Calibri"/>
          <w:color w:val="000000" w:themeColor="text1"/>
        </w:rPr>
        <w:t>ao</w:t>
      </w:r>
      <w:r w:rsidRPr="00900EC6">
        <w:rPr>
          <w:rFonts w:ascii="Calibri" w:eastAsia="Calibri" w:hAnsi="Calibri" w:cs="Calibri"/>
          <w:color w:val="000000" w:themeColor="text1"/>
        </w:rPr>
        <w:t xml:space="preserve"> </w:t>
      </w:r>
      <w:r w:rsidR="002B2BFA">
        <w:rPr>
          <w:rFonts w:ascii="Calibri" w:eastAsia="Calibri" w:hAnsi="Calibri" w:cs="Calibri"/>
          <w:color w:val="000000" w:themeColor="text1"/>
        </w:rPr>
        <w:t>sam</w:t>
      </w:r>
      <w:r w:rsidRPr="00900EC6">
        <w:rPr>
          <w:rFonts w:ascii="Calibri" w:eastAsia="Calibri" w:hAnsi="Calibri" w:cs="Calibri"/>
          <w:color w:val="000000" w:themeColor="text1"/>
        </w:rPr>
        <w:t xml:space="preserve"> šesti p</w:t>
      </w:r>
      <w:r w:rsidR="002B2BFA">
        <w:rPr>
          <w:rFonts w:ascii="Calibri" w:eastAsia="Calibri" w:hAnsi="Calibri" w:cs="Calibri"/>
          <w:color w:val="000000" w:themeColor="text1"/>
        </w:rPr>
        <w:t>roblem redom</w:t>
      </w:r>
      <w:r w:rsidRPr="00900EC6">
        <w:rPr>
          <w:rFonts w:ascii="Calibri" w:eastAsia="Calibri" w:hAnsi="Calibri" w:cs="Calibri"/>
          <w:color w:val="000000" w:themeColor="text1"/>
        </w:rPr>
        <w:t>: „Zvučna izolacija“. Popratni tekst problema glasi: „Ponekad je nužno smanjiti neželjenu buku u zatvorenom prostoru. Ispitajte različite načine za zvučno izoliranje svoje sobe.“</w:t>
      </w:r>
      <w:r w:rsidR="00900EC6">
        <w:rPr>
          <w:rFonts w:ascii="Calibri" w:eastAsia="Calibri" w:hAnsi="Calibri" w:cs="Calibri"/>
          <w:color w:val="000000" w:themeColor="text1"/>
        </w:rPr>
        <w:t xml:space="preserve"> </w:t>
      </w:r>
    </w:p>
    <w:p w14:paraId="2D4A7044" w14:textId="77777777" w:rsidR="004C7DAB" w:rsidRDefault="004C7DAB" w:rsidP="00EB26EC">
      <w:pPr>
        <w:ind w:firstLine="284"/>
        <w:jc w:val="both"/>
        <w:rPr>
          <w:rFonts w:ascii="Calibri" w:eastAsia="Calibri" w:hAnsi="Calibri" w:cs="Calibri"/>
          <w:color w:val="000000" w:themeColor="text1"/>
        </w:rPr>
      </w:pPr>
    </w:p>
    <w:p w14:paraId="281E2116" w14:textId="10C1C07F" w:rsidR="00EB26EC" w:rsidRDefault="000F1729" w:rsidP="00EB26EC">
      <w:pPr>
        <w:ind w:firstLine="284"/>
        <w:jc w:val="both"/>
      </w:pPr>
      <w:r>
        <w:t>U ovom problemu potrebno je istra</w:t>
      </w:r>
      <w:r w:rsidR="00EB503C">
        <w:t>žiti</w:t>
      </w:r>
      <w:r w:rsidR="00EB26EC">
        <w:t xml:space="preserve"> načine za zvučno izoliranje</w:t>
      </w:r>
      <w:r w:rsidR="00B45DC7">
        <w:t xml:space="preserve"> sobe</w:t>
      </w:r>
      <w:r w:rsidR="00EB26EC">
        <w:t xml:space="preserve"> kao životnog prostora</w:t>
      </w:r>
      <w:r w:rsidR="00B45DC7">
        <w:t>.</w:t>
      </w:r>
      <w:r w:rsidR="00AD6E42">
        <w:t xml:space="preserve"> </w:t>
      </w:r>
      <w:r w:rsidR="00EB26EC">
        <w:t>Radi očuvanja vlastitog zdravlja, ljudi žele imati stambeni prostor u kojem se mogu opustiti i odmoriti od svakodnevnih radnih napora. To je dosta teško jer su stanovi i kuće većinom u blizini bučnih prometnica. Osim toga, suvremena gradnja ne koristi uvijek kvalitetne materijale i zidovi stanova nisu uvijek dovoljne širine.</w:t>
      </w:r>
    </w:p>
    <w:p w14:paraId="1BC1A74A" w14:textId="77777777" w:rsidR="004C7DAB" w:rsidRDefault="004C7DAB" w:rsidP="00EB26EC">
      <w:pPr>
        <w:ind w:firstLine="284"/>
        <w:jc w:val="both"/>
      </w:pPr>
    </w:p>
    <w:p w14:paraId="1CD18064" w14:textId="6324104A" w:rsidR="00453627" w:rsidRDefault="0013214E" w:rsidP="00EB26EC">
      <w:pPr>
        <w:ind w:firstLine="284"/>
        <w:jc w:val="both"/>
      </w:pPr>
      <w:r>
        <w:t>Razm</w:t>
      </w:r>
      <w:r w:rsidR="00CF4128">
        <w:t>atrajući veličinu sobe,</w:t>
      </w:r>
      <w:r>
        <w:t xml:space="preserve"> problem količine</w:t>
      </w:r>
      <w:r w:rsidR="00CF4128">
        <w:t xml:space="preserve"> materijala za izolaciju i način izvođenja praktičnog rada,</w:t>
      </w:r>
      <w:r>
        <w:t xml:space="preserve"> odlučio sam veličinu sobe smanjiti na model</w:t>
      </w:r>
      <w:r w:rsidR="00C30A07">
        <w:t xml:space="preserve"> manje kartonske</w:t>
      </w:r>
      <w:r>
        <w:t xml:space="preserve"> kutije. </w:t>
      </w:r>
    </w:p>
    <w:p w14:paraId="74CA6D2E" w14:textId="5E5481E1" w:rsidR="00453627" w:rsidRDefault="0013214E" w:rsidP="00EB26EC">
      <w:pPr>
        <w:ind w:firstLine="284"/>
        <w:jc w:val="both"/>
      </w:pPr>
      <w:r>
        <w:t>Za izvor zvuka</w:t>
      </w:r>
      <w:r w:rsidR="00453627">
        <w:t xml:space="preserve"> odabrao sam svoj mobitel. Kako bi ton mobitela imao konstantnu jakost i frekvenciju,</w:t>
      </w:r>
      <w:r w:rsidR="00CF4128">
        <w:t xml:space="preserve"> koristio sam aplikaciju</w:t>
      </w:r>
      <w:r w:rsidR="00453627">
        <w:t xml:space="preserve"> za mobilne telefone u kojoj se može odabrati ton određene frekvencije. Izabrao sam tri različite frekvencije tona</w:t>
      </w:r>
      <w:r w:rsidR="00CF4128">
        <w:t>. Glasnoću tona mjerio sam u decibelima na tri različite udaljenosti od modela „sobe“. Za mjerenje glasnoće tona koristio sam mali ručni uređaj kojeg su mi kupili roditelji</w:t>
      </w:r>
      <w:r w:rsidR="00921144">
        <w:t>.</w:t>
      </w:r>
      <w:r w:rsidR="00E507F8">
        <w:t xml:space="preserve"> Prvo sam izmjerio glasnoću zvuka mobitela bez ikakve izolacije</w:t>
      </w:r>
      <w:r w:rsidR="00D36BFC">
        <w:t>, a zatim sa izolacijom.</w:t>
      </w:r>
    </w:p>
    <w:p w14:paraId="6F3B7967" w14:textId="77777777" w:rsidR="004C7DAB" w:rsidRDefault="004C7DAB" w:rsidP="00EB26EC">
      <w:pPr>
        <w:ind w:firstLine="284"/>
        <w:jc w:val="both"/>
      </w:pPr>
    </w:p>
    <w:p w14:paraId="201BD126" w14:textId="500C1320" w:rsidR="00453627" w:rsidRDefault="00E507F8" w:rsidP="00EB26EC">
      <w:pPr>
        <w:ind w:firstLine="284"/>
        <w:jc w:val="both"/>
      </w:pPr>
      <w:r>
        <w:t xml:space="preserve">Iz literature [8] saznao sam da mekši materijali </w:t>
      </w:r>
      <w:r w:rsidR="00AF359E">
        <w:t xml:space="preserve">(materijali manje gustoće) </w:t>
      </w:r>
      <w:r>
        <w:t xml:space="preserve">bolje upijaju zvučne valove. Zato sam za izolacijski materijal svoje „sobe“ odabrao meni lako dostupne i jeftine materijale: umjetnu spužvu (spužva za školske ploče), stiropor i stare pamučne krpe. </w:t>
      </w:r>
    </w:p>
    <w:p w14:paraId="57AD551C" w14:textId="69CA202B" w:rsidR="004C7DAB" w:rsidRDefault="00AF2FEE" w:rsidP="00EB26EC">
      <w:pPr>
        <w:ind w:firstLine="284"/>
        <w:jc w:val="both"/>
      </w:pPr>
      <w:r>
        <w:tab/>
      </w:r>
    </w:p>
    <w:p w14:paraId="19ADD879" w14:textId="27EAC287" w:rsidR="00D36BFC" w:rsidRDefault="00D36BFC" w:rsidP="00EB26EC">
      <w:pPr>
        <w:ind w:firstLine="284"/>
        <w:jc w:val="both"/>
      </w:pPr>
      <w:r>
        <w:t xml:space="preserve">Moje pretpostavke su: </w:t>
      </w:r>
    </w:p>
    <w:p w14:paraId="236BA718" w14:textId="2166D224" w:rsidR="007703F2" w:rsidRDefault="007703F2" w:rsidP="00D36BFC">
      <w:pPr>
        <w:pStyle w:val="Odlomakpopisa"/>
        <w:numPr>
          <w:ilvl w:val="0"/>
          <w:numId w:val="13"/>
        </w:numPr>
        <w:jc w:val="both"/>
      </w:pPr>
      <w:r>
        <w:t>Očekujem da će ton veće frekvencije imati jači zvuk.</w:t>
      </w:r>
    </w:p>
    <w:p w14:paraId="4DD79E36" w14:textId="5688E07E" w:rsidR="00D36BFC" w:rsidRDefault="00D36BFC" w:rsidP="00D36BFC">
      <w:pPr>
        <w:pStyle w:val="Odlomakpopisa"/>
        <w:numPr>
          <w:ilvl w:val="0"/>
          <w:numId w:val="13"/>
        </w:numPr>
        <w:jc w:val="both"/>
      </w:pPr>
      <w:r>
        <w:t>Zvučna propusnost materijala bit će veća kod tonova viših frekvencija.</w:t>
      </w:r>
    </w:p>
    <w:p w14:paraId="1710B181" w14:textId="3B05E84A" w:rsidR="00D36BFC" w:rsidRDefault="007703F2" w:rsidP="00D36BFC">
      <w:pPr>
        <w:pStyle w:val="Odlomakpopisa"/>
        <w:numPr>
          <w:ilvl w:val="0"/>
          <w:numId w:val="13"/>
        </w:numPr>
        <w:jc w:val="both"/>
      </w:pPr>
      <w:r>
        <w:t>Pretpostavljam da će s</w:t>
      </w:r>
      <w:r w:rsidR="00D36BFC">
        <w:t>pužva najbolje utišati zvuk buke</w:t>
      </w:r>
      <w:r>
        <w:t>, zbog svoje specifične građe, vrlo velike površine i nepravilnih ravnina</w:t>
      </w:r>
      <w:r w:rsidR="00D36BFC">
        <w:t>.</w:t>
      </w:r>
    </w:p>
    <w:p w14:paraId="30065426" w14:textId="7B84FF44" w:rsidR="00EB26EC" w:rsidRDefault="00EB26EC" w:rsidP="00EB26EC">
      <w:pPr>
        <w:ind w:firstLine="284"/>
        <w:jc w:val="both"/>
      </w:pPr>
    </w:p>
    <w:p w14:paraId="585AC528" w14:textId="77777777" w:rsidR="004C7DAB" w:rsidRDefault="004C7DAB" w:rsidP="00EB26EC">
      <w:pPr>
        <w:ind w:firstLine="284"/>
        <w:jc w:val="both"/>
      </w:pPr>
    </w:p>
    <w:p w14:paraId="380EBB50" w14:textId="77777777" w:rsidR="00D92F63" w:rsidRDefault="00D92F63" w:rsidP="00EB26EC">
      <w:pPr>
        <w:ind w:firstLine="284"/>
        <w:jc w:val="both"/>
      </w:pPr>
    </w:p>
    <w:p w14:paraId="2FA6F435" w14:textId="77777777" w:rsidR="004C7DAB" w:rsidRDefault="004C7DAB" w:rsidP="00EB26EC">
      <w:pPr>
        <w:ind w:firstLine="284"/>
        <w:jc w:val="both"/>
      </w:pPr>
    </w:p>
    <w:p w14:paraId="32F35159" w14:textId="77777777" w:rsidR="004C7DAB" w:rsidRDefault="004C7DAB" w:rsidP="00EB26EC">
      <w:pPr>
        <w:ind w:firstLine="284"/>
        <w:jc w:val="both"/>
      </w:pPr>
    </w:p>
    <w:p w14:paraId="3B8490BC" w14:textId="77777777" w:rsidR="004C7DAB" w:rsidRDefault="004C7DAB" w:rsidP="00EB26EC">
      <w:pPr>
        <w:ind w:firstLine="284"/>
        <w:jc w:val="both"/>
      </w:pPr>
    </w:p>
    <w:p w14:paraId="67B1481F" w14:textId="3893C52D" w:rsidR="004C7DAB" w:rsidRDefault="004C7DAB" w:rsidP="00EB26EC">
      <w:pPr>
        <w:ind w:firstLine="284"/>
        <w:jc w:val="both"/>
      </w:pPr>
    </w:p>
    <w:p w14:paraId="180011D0" w14:textId="55B81075" w:rsidR="0069424F" w:rsidRDefault="0069424F" w:rsidP="00EB26EC">
      <w:pPr>
        <w:ind w:firstLine="284"/>
        <w:jc w:val="both"/>
      </w:pPr>
    </w:p>
    <w:p w14:paraId="115C45AD" w14:textId="1BE9CA47" w:rsidR="0069424F" w:rsidRDefault="0069424F" w:rsidP="00EB26EC">
      <w:pPr>
        <w:ind w:firstLine="284"/>
        <w:jc w:val="both"/>
      </w:pPr>
    </w:p>
    <w:p w14:paraId="7301C3C2" w14:textId="77777777" w:rsidR="0069424F" w:rsidRDefault="0069424F" w:rsidP="00EB26EC">
      <w:pPr>
        <w:ind w:firstLine="284"/>
        <w:jc w:val="both"/>
      </w:pPr>
    </w:p>
    <w:p w14:paraId="20B8CACF" w14:textId="59C4DE08" w:rsidR="00685BBB" w:rsidRDefault="009921BB" w:rsidP="009921BB">
      <w:pPr>
        <w:pStyle w:val="Odlomakpopisa"/>
        <w:numPr>
          <w:ilvl w:val="0"/>
          <w:numId w:val="2"/>
        </w:numPr>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Teorijska razrada probl</w:t>
      </w:r>
      <w:r w:rsidR="007A7A68">
        <w:rPr>
          <w:rFonts w:ascii="Calibri" w:eastAsia="Calibri" w:hAnsi="Calibri" w:cs="Calibri"/>
          <w:b/>
          <w:color w:val="000000" w:themeColor="text1"/>
          <w:sz w:val="28"/>
          <w:szCs w:val="28"/>
        </w:rPr>
        <w:t>ema</w:t>
      </w:r>
    </w:p>
    <w:p w14:paraId="7086BD75" w14:textId="4739C58C" w:rsidR="007A7A68" w:rsidRDefault="007A7A68" w:rsidP="007A7A68">
      <w:pPr>
        <w:ind w:left="360"/>
        <w:rPr>
          <w:rFonts w:ascii="Calibri" w:eastAsia="Calibri" w:hAnsi="Calibri" w:cs="Calibri"/>
          <w:b/>
          <w:color w:val="000000" w:themeColor="text1"/>
          <w:sz w:val="28"/>
          <w:szCs w:val="28"/>
        </w:rPr>
      </w:pPr>
    </w:p>
    <w:p w14:paraId="0E5C57EA" w14:textId="09B2B5B2" w:rsidR="007A7A68" w:rsidRPr="003E75DC" w:rsidRDefault="003E75DC" w:rsidP="003E75DC">
      <w:pPr>
        <w:pStyle w:val="Odlomakpopisa"/>
        <w:numPr>
          <w:ilvl w:val="1"/>
          <w:numId w:val="2"/>
        </w:numPr>
        <w:rPr>
          <w:rFonts w:ascii="Calibri" w:eastAsia="Calibri" w:hAnsi="Calibri" w:cs="Calibri"/>
          <w:b/>
          <w:color w:val="000000" w:themeColor="text1"/>
        </w:rPr>
      </w:pPr>
      <w:r w:rsidRPr="003E75DC">
        <w:rPr>
          <w:rFonts w:ascii="Calibri" w:eastAsia="Calibri" w:hAnsi="Calibri" w:cs="Calibri"/>
          <w:b/>
          <w:color w:val="000000" w:themeColor="text1"/>
        </w:rPr>
        <w:t>Što je zvuk?</w:t>
      </w:r>
    </w:p>
    <w:p w14:paraId="13FDC672" w14:textId="775407D8" w:rsidR="003E75DC" w:rsidRDefault="003E75DC" w:rsidP="003E75DC">
      <w:pPr>
        <w:pStyle w:val="Odlomakpopisa"/>
        <w:ind w:left="780"/>
        <w:jc w:val="both"/>
        <w:rPr>
          <w:rFonts w:ascii="Calibri" w:eastAsia="Calibri" w:hAnsi="Calibri" w:cs="Calibri"/>
          <w:color w:val="000000" w:themeColor="text1"/>
        </w:rPr>
      </w:pPr>
    </w:p>
    <w:p w14:paraId="1CD0B93E" w14:textId="7B6DA605" w:rsidR="00421B32" w:rsidRDefault="004C7DAB" w:rsidP="00291E49">
      <w:pPr>
        <w:ind w:firstLine="360"/>
        <w:jc w:val="both"/>
      </w:pPr>
      <w:r>
        <w:rPr>
          <w:noProof/>
          <w:lang w:eastAsia="hr-HR"/>
        </w:rPr>
        <w:drawing>
          <wp:anchor distT="0" distB="0" distL="114300" distR="114300" simplePos="0" relativeHeight="251705344" behindDoc="0" locked="0" layoutInCell="1" allowOverlap="1" wp14:anchorId="2272BBDB" wp14:editId="120A161B">
            <wp:simplePos x="0" y="0"/>
            <wp:positionH relativeFrom="column">
              <wp:posOffset>961390</wp:posOffset>
            </wp:positionH>
            <wp:positionV relativeFrom="page">
              <wp:posOffset>2181225</wp:posOffset>
            </wp:positionV>
            <wp:extent cx="3920490" cy="1952625"/>
            <wp:effectExtent l="0" t="0" r="381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3920490" cy="1952625"/>
                    </a:xfrm>
                    <a:prstGeom prst="rect">
                      <a:avLst/>
                    </a:prstGeom>
                  </pic:spPr>
                </pic:pic>
              </a:graphicData>
            </a:graphic>
            <wp14:sizeRelH relativeFrom="page">
              <wp14:pctWidth>0</wp14:pctWidth>
            </wp14:sizeRelH>
            <wp14:sizeRelV relativeFrom="page">
              <wp14:pctHeight>0</wp14:pctHeight>
            </wp14:sizeRelV>
          </wp:anchor>
        </w:drawing>
      </w:r>
      <w:r w:rsidR="00425638">
        <w:t xml:space="preserve">Zvuk je prirodna pojava koja nastaje mehaničkim titranjem nekog tijela. Prestankom titranja tijela prestaje i stvaranje zvuka. </w:t>
      </w:r>
    </w:p>
    <w:p w14:paraId="020CCEDE" w14:textId="4F1F3629" w:rsidR="004C7DAB" w:rsidRDefault="004C7DAB" w:rsidP="00067119">
      <w:pPr>
        <w:jc w:val="both"/>
      </w:pPr>
    </w:p>
    <w:p w14:paraId="4068D40B" w14:textId="1C551CFC" w:rsidR="004C7DAB" w:rsidRDefault="004C7DAB" w:rsidP="00067119">
      <w:pPr>
        <w:jc w:val="both"/>
      </w:pPr>
    </w:p>
    <w:p w14:paraId="7B0E8BD2" w14:textId="7B0D46F4" w:rsidR="00291E49" w:rsidRPr="00291E49" w:rsidRDefault="00291E49" w:rsidP="00291E49">
      <w:pPr>
        <w:pStyle w:val="Opisslike"/>
        <w:jc w:val="center"/>
        <w:rPr>
          <w:sz w:val="24"/>
          <w:szCs w:val="24"/>
        </w:rPr>
      </w:pPr>
      <w:r w:rsidRPr="00291E49">
        <w:rPr>
          <w:sz w:val="24"/>
          <w:szCs w:val="24"/>
        </w:rPr>
        <w:t xml:space="preserve">Slika </w:t>
      </w:r>
      <w:r w:rsidRPr="00291E49">
        <w:rPr>
          <w:sz w:val="24"/>
          <w:szCs w:val="24"/>
        </w:rPr>
        <w:fldChar w:fldCharType="begin"/>
      </w:r>
      <w:r w:rsidRPr="00291E49">
        <w:rPr>
          <w:sz w:val="24"/>
          <w:szCs w:val="24"/>
        </w:rPr>
        <w:instrText xml:space="preserve"> SEQ Slika \* ARABIC </w:instrText>
      </w:r>
      <w:r w:rsidRPr="00291E49">
        <w:rPr>
          <w:sz w:val="24"/>
          <w:szCs w:val="24"/>
        </w:rPr>
        <w:fldChar w:fldCharType="separate"/>
      </w:r>
      <w:r w:rsidR="004C1BDC">
        <w:rPr>
          <w:noProof/>
          <w:sz w:val="24"/>
          <w:szCs w:val="24"/>
        </w:rPr>
        <w:t>1</w:t>
      </w:r>
      <w:r w:rsidRPr="00291E49">
        <w:rPr>
          <w:sz w:val="24"/>
          <w:szCs w:val="24"/>
        </w:rPr>
        <w:fldChar w:fldCharType="end"/>
      </w:r>
      <w:r w:rsidRPr="00291E49">
        <w:rPr>
          <w:sz w:val="24"/>
          <w:szCs w:val="24"/>
        </w:rPr>
        <w:t xml:space="preserve">: </w:t>
      </w:r>
      <w:proofErr w:type="spellStart"/>
      <w:r w:rsidRPr="00291E49">
        <w:rPr>
          <w:sz w:val="24"/>
          <w:szCs w:val="24"/>
        </w:rPr>
        <w:t>Longitudalni</w:t>
      </w:r>
      <w:proofErr w:type="spellEnd"/>
      <w:r w:rsidRPr="00291E49">
        <w:rPr>
          <w:sz w:val="24"/>
          <w:szCs w:val="24"/>
        </w:rPr>
        <w:t xml:space="preserve"> i transverzalni val zvuka</w:t>
      </w:r>
    </w:p>
    <w:p w14:paraId="7816EB80" w14:textId="77777777" w:rsidR="00291E49" w:rsidRPr="00291E49" w:rsidRDefault="00291E49" w:rsidP="00291E49">
      <w:pPr>
        <w:pStyle w:val="Opisslike"/>
        <w:jc w:val="center"/>
        <w:rPr>
          <w:sz w:val="24"/>
          <w:szCs w:val="24"/>
        </w:rPr>
      </w:pPr>
      <w:r w:rsidRPr="00291E49">
        <w:rPr>
          <w:sz w:val="24"/>
          <w:szCs w:val="24"/>
        </w:rPr>
        <w:t>(izvor slike literatura [4])</w:t>
      </w:r>
    </w:p>
    <w:p w14:paraId="6C3F0DF3" w14:textId="7966E28F" w:rsidR="006B0B1F" w:rsidRDefault="006B0B1F" w:rsidP="006B0B1F">
      <w:pPr>
        <w:jc w:val="center"/>
      </w:pPr>
    </w:p>
    <w:p w14:paraId="4D9AE8F5" w14:textId="7E1ED1F1" w:rsidR="00423A1F" w:rsidRDefault="00423A1F" w:rsidP="00291E49">
      <w:pPr>
        <w:ind w:firstLine="720"/>
        <w:jc w:val="both"/>
      </w:pPr>
      <w:r>
        <w:t>„</w:t>
      </w:r>
      <w:r w:rsidR="005B13AF">
        <w:t>Z</w:t>
      </w:r>
      <w:r>
        <w:t>vuk se širi bez prijenosa mase, ali se zvukom prenose impuls sile i energija. Energija zvuka širi se nekim medijem u obliku mehaničkog vala. To sredstvo je obično zrak, a može biti i tekućina ili elastično čvrsto tijelo. Zvuk se ne može širiti kroz vakuum.“[3</w:t>
      </w:r>
      <w:r w:rsidRPr="00423A1F">
        <w:t>]</w:t>
      </w:r>
    </w:p>
    <w:p w14:paraId="12EF840B" w14:textId="77777777" w:rsidR="006B0B1F" w:rsidRPr="00E41EC8" w:rsidRDefault="006B0B1F" w:rsidP="00067119">
      <w:pPr>
        <w:jc w:val="both"/>
      </w:pPr>
    </w:p>
    <w:p w14:paraId="4AE7D459" w14:textId="43FB8C61" w:rsidR="00423A1F" w:rsidRDefault="00423A1F" w:rsidP="00291E49">
      <w:pPr>
        <w:jc w:val="both"/>
      </w:pPr>
      <w:r>
        <w:t>„</w:t>
      </w:r>
      <w:r w:rsidR="001A30B3">
        <w:t>Z</w:t>
      </w:r>
      <w:r w:rsidR="0085474C">
        <w:t xml:space="preserve">vuk se širi zbog elastične veze </w:t>
      </w:r>
      <w:r w:rsidR="001A30B3">
        <w:t>među molekulama sredstva.</w:t>
      </w:r>
      <w:r w:rsidR="00986DE7">
        <w:t xml:space="preserve"> U Plinovima i tekućinama valovi zvuka su isključivo longitudinalni, dok u čvrstim tijelima valovi mogu biti i </w:t>
      </w:r>
      <w:r w:rsidR="001B1FD7">
        <w:t>transverzalni.</w:t>
      </w:r>
      <w:r>
        <w:t>“</w:t>
      </w:r>
      <w:r w:rsidR="001B1FD7">
        <w:t>[</w:t>
      </w:r>
      <w:r w:rsidR="008D0DDF">
        <w:t>3]</w:t>
      </w:r>
    </w:p>
    <w:p w14:paraId="098BC8F9" w14:textId="453776A2" w:rsidR="00301B69" w:rsidRDefault="00301B69" w:rsidP="00E03A17"/>
    <w:p w14:paraId="0C0DCF9E" w14:textId="1A5ADAF2" w:rsidR="00D624AB" w:rsidRDefault="008D0DDF" w:rsidP="00067119">
      <w:pPr>
        <w:jc w:val="both"/>
      </w:pPr>
      <w:r w:rsidRPr="00E82C9A">
        <w:t xml:space="preserve">Širenje zvuka kao </w:t>
      </w:r>
      <w:r w:rsidR="00EE4424" w:rsidRPr="00E82C9A">
        <w:t xml:space="preserve">longitudinalnog </w:t>
      </w:r>
      <w:r w:rsidR="00896F0E" w:rsidRPr="00E82C9A">
        <w:t>i transverzalnog</w:t>
      </w:r>
      <w:r w:rsidR="00C26C0F" w:rsidRPr="00E82C9A">
        <w:t xml:space="preserve"> vala, od izvora do osjetilnog organa</w:t>
      </w:r>
      <w:r w:rsidR="004539F7">
        <w:t xml:space="preserve"> za</w:t>
      </w:r>
      <w:r w:rsidR="00E03A17">
        <w:t xml:space="preserve"> </w:t>
      </w:r>
      <w:r w:rsidR="00C26C0F" w:rsidRPr="00E82C9A">
        <w:t xml:space="preserve">sluh prikazano je slikom </w:t>
      </w:r>
      <w:r w:rsidR="001A2B85" w:rsidRPr="00E82C9A">
        <w:t>1</w:t>
      </w:r>
      <w:r w:rsidR="00C26C0F" w:rsidRPr="00E82C9A">
        <w:t>.</w:t>
      </w:r>
    </w:p>
    <w:p w14:paraId="4873AF5A" w14:textId="594BFF19" w:rsidR="00067119" w:rsidRDefault="00067119" w:rsidP="00067119">
      <w:pPr>
        <w:jc w:val="both"/>
      </w:pPr>
    </w:p>
    <w:p w14:paraId="31BF14E4" w14:textId="50FD35ED" w:rsidR="00067119" w:rsidRDefault="00CF6E0F" w:rsidP="00CD229C">
      <w:pPr>
        <w:pStyle w:val="Odlomakpopisa"/>
        <w:numPr>
          <w:ilvl w:val="1"/>
          <w:numId w:val="2"/>
        </w:numPr>
        <w:rPr>
          <w:rFonts w:ascii="Calibri" w:eastAsia="Calibri" w:hAnsi="Calibri" w:cs="Calibri"/>
          <w:b/>
          <w:color w:val="000000" w:themeColor="text1"/>
        </w:rPr>
      </w:pPr>
      <w:r>
        <w:rPr>
          <w:noProof/>
          <w:lang w:eastAsia="hr-HR"/>
        </w:rPr>
        <mc:AlternateContent>
          <mc:Choice Requires="wps">
            <w:drawing>
              <wp:anchor distT="0" distB="0" distL="114300" distR="114300" simplePos="0" relativeHeight="251660288" behindDoc="0" locked="0" layoutInCell="1" allowOverlap="1" wp14:anchorId="471368E6" wp14:editId="3EC78919">
                <wp:simplePos x="0" y="0"/>
                <wp:positionH relativeFrom="column">
                  <wp:posOffset>1228090</wp:posOffset>
                </wp:positionH>
                <wp:positionV relativeFrom="paragraph">
                  <wp:posOffset>1098550</wp:posOffset>
                </wp:positionV>
                <wp:extent cx="3314700" cy="635"/>
                <wp:effectExtent l="0" t="0" r="0" b="12065"/>
                <wp:wrapTopAndBottom/>
                <wp:docPr id="1" name="Text Box 1"/>
                <wp:cNvGraphicFramePr/>
                <a:graphic xmlns:a="http://schemas.openxmlformats.org/drawingml/2006/main">
                  <a:graphicData uri="http://schemas.microsoft.com/office/word/2010/wordprocessingShape">
                    <wps:wsp>
                      <wps:cNvSpPr txBox="1"/>
                      <wps:spPr>
                        <a:xfrm>
                          <a:off x="0" y="0"/>
                          <a:ext cx="3314700" cy="635"/>
                        </a:xfrm>
                        <a:prstGeom prst="rect">
                          <a:avLst/>
                        </a:prstGeom>
                        <a:solidFill>
                          <a:prstClr val="white"/>
                        </a:solidFill>
                        <a:ln>
                          <a:noFill/>
                        </a:ln>
                      </wps:spPr>
                      <wps:txbx>
                        <w:txbxContent>
                          <w:p w14:paraId="306A9323" w14:textId="5F2DC18B" w:rsidR="00AF359E" w:rsidRPr="00A81CD4" w:rsidRDefault="00AF359E" w:rsidP="00E41EC8">
                            <w:pPr>
                              <w:pStyle w:val="Opisslike"/>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1368E6" id="_x0000_t202" coordsize="21600,21600" o:spt="202" path="m,l,21600r21600,l21600,xe">
                <v:stroke joinstyle="miter"/>
                <v:path gradientshapeok="t" o:connecttype="rect"/>
              </v:shapetype>
              <v:shape id="Text Box 1" o:spid="_x0000_s1026" type="#_x0000_t202" style="position:absolute;left:0;text-align:left;margin-left:96.7pt;margin-top:86.5pt;width:261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" stroked="f">
                <v:textbox style="mso-fit-shape-to-text:t" inset="0,0,0,0">
                  <w:txbxContent>
                    <w:p w14:paraId="306A9323" w14:textId="5F2DC18B" w:rsidR="00AF359E" w:rsidRPr="00A81CD4" w:rsidRDefault="00AF359E" w:rsidP="00E41EC8">
                      <w:pPr>
                        <w:pStyle w:val="Caption"/>
                        <w:jc w:val="center"/>
                      </w:pPr>
                    </w:p>
                  </w:txbxContent>
                </v:textbox>
                <w10:wrap type="topAndBottom"/>
              </v:shape>
            </w:pict>
          </mc:Fallback>
        </mc:AlternateContent>
      </w:r>
      <w:r w:rsidR="00067119">
        <w:rPr>
          <w:rFonts w:ascii="Calibri" w:eastAsia="Calibri" w:hAnsi="Calibri" w:cs="Calibri"/>
          <w:b/>
          <w:color w:val="000000" w:themeColor="text1"/>
        </w:rPr>
        <w:t>Veli</w:t>
      </w:r>
      <w:r w:rsidR="006D1B52">
        <w:rPr>
          <w:rFonts w:ascii="Calibri" w:eastAsia="Calibri" w:hAnsi="Calibri" w:cs="Calibri"/>
          <w:b/>
          <w:color w:val="000000" w:themeColor="text1"/>
        </w:rPr>
        <w:t>čine koje opisuju</w:t>
      </w:r>
      <w:r w:rsidR="00291E49">
        <w:rPr>
          <w:rFonts w:ascii="Calibri" w:eastAsia="Calibri" w:hAnsi="Calibri" w:cs="Calibri"/>
          <w:b/>
          <w:color w:val="000000" w:themeColor="text1"/>
        </w:rPr>
        <w:t xml:space="preserve"> zvuk</w:t>
      </w:r>
    </w:p>
    <w:p w14:paraId="129B8F97" w14:textId="77777777" w:rsidR="0069424F" w:rsidRDefault="00C54958" w:rsidP="0069424F">
      <w:pPr>
        <w:ind w:firstLine="360"/>
        <w:jc w:val="both"/>
      </w:pPr>
      <w:r>
        <w:t xml:space="preserve">„Zvuk je određen dvjema fizikalnim veličinama, </w:t>
      </w:r>
      <w:r w:rsidR="00F80E49">
        <w:t>frekvencijom i valnom duljinom. Broj titraja</w:t>
      </w:r>
      <w:r w:rsidR="009E201A">
        <w:t xml:space="preserve"> koje materijal čini u jednoj sekundi </w:t>
      </w:r>
      <w:r w:rsidR="00603771">
        <w:t xml:space="preserve">se </w:t>
      </w:r>
      <w:r w:rsidR="009E201A">
        <w:t xml:space="preserve">naziva </w:t>
      </w:r>
      <w:r w:rsidR="00603771">
        <w:t xml:space="preserve">frekvencija, oznaka je </w:t>
      </w:r>
      <w:r w:rsidR="00603771">
        <w:rPr>
          <w:i/>
        </w:rPr>
        <w:t>f</w:t>
      </w:r>
      <w:r w:rsidR="00603771">
        <w:t xml:space="preserve">, a mjerna jedinica je </w:t>
      </w:r>
      <w:r w:rsidR="00291E49">
        <w:t xml:space="preserve">Hz (Herc). </w:t>
      </w:r>
      <w:r w:rsidR="00115BE6">
        <w:t xml:space="preserve">Valna </w:t>
      </w:r>
      <w:r w:rsidR="003E3402">
        <w:t xml:space="preserve">duljina (slika 2) je razmak između dva susjedna </w:t>
      </w:r>
      <w:r w:rsidR="004A56F1">
        <w:t>najv</w:t>
      </w:r>
      <w:r w:rsidR="00291E49">
        <w:t xml:space="preserve">eća </w:t>
      </w:r>
      <w:proofErr w:type="spellStart"/>
      <w:r w:rsidR="00291E49">
        <w:t>zgušnjenja</w:t>
      </w:r>
      <w:proofErr w:type="spellEnd"/>
      <w:r w:rsidR="00291E49">
        <w:t xml:space="preserve">, kao i između dva  </w:t>
      </w:r>
      <w:r w:rsidR="004A56F1">
        <w:t>susjedna ra</w:t>
      </w:r>
      <w:r w:rsidR="00846A9C">
        <w:t>zrjeđenja, medija kroz koji se</w:t>
      </w:r>
      <w:r w:rsidR="001E04FD">
        <w:t xml:space="preserve"> val širi.</w:t>
      </w:r>
      <w:r w:rsidR="008E1819">
        <w:t>“</w:t>
      </w:r>
      <w:r w:rsidR="001E04FD">
        <w:t>[</w:t>
      </w:r>
      <w:r w:rsidR="008E1819">
        <w:t>3</w:t>
      </w:r>
      <w:r w:rsidR="001E04FD">
        <w:t>]</w:t>
      </w:r>
    </w:p>
    <w:p w14:paraId="0B2E21CC" w14:textId="62EBFED1" w:rsidR="00067119" w:rsidRDefault="00291E49" w:rsidP="0069424F">
      <w:pPr>
        <w:ind w:firstLine="360"/>
        <w:jc w:val="both"/>
      </w:pPr>
      <w:r>
        <w:rPr>
          <w:noProof/>
          <w:lang w:eastAsia="hr-HR"/>
        </w:rPr>
        <w:drawing>
          <wp:anchor distT="0" distB="0" distL="114300" distR="114300" simplePos="0" relativeHeight="251661312" behindDoc="0" locked="0" layoutInCell="1" allowOverlap="1" wp14:anchorId="731022AD" wp14:editId="6ACFD36C">
            <wp:simplePos x="0" y="0"/>
            <wp:positionH relativeFrom="column">
              <wp:posOffset>1029970</wp:posOffset>
            </wp:positionH>
            <wp:positionV relativeFrom="paragraph">
              <wp:posOffset>905510</wp:posOffset>
            </wp:positionV>
            <wp:extent cx="3470275" cy="146177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2.png"/>
                    <pic:cNvPicPr/>
                  </pic:nvPicPr>
                  <pic:blipFill>
                    <a:blip r:embed="rId9">
                      <a:extLst>
                        <a:ext uri="{28A0092B-C50C-407E-A947-70E740481C1C}">
                          <a14:useLocalDpi xmlns:a14="http://schemas.microsoft.com/office/drawing/2010/main" val="0"/>
                        </a:ext>
                      </a:extLst>
                    </a:blip>
                    <a:stretch>
                      <a:fillRect/>
                    </a:stretch>
                  </pic:blipFill>
                  <pic:spPr>
                    <a:xfrm>
                      <a:off x="0" y="0"/>
                      <a:ext cx="3470275" cy="1461770"/>
                    </a:xfrm>
                    <a:prstGeom prst="rect">
                      <a:avLst/>
                    </a:prstGeom>
                  </pic:spPr>
                </pic:pic>
              </a:graphicData>
            </a:graphic>
            <wp14:sizeRelH relativeFrom="page">
              <wp14:pctWidth>0</wp14:pctWidth>
            </wp14:sizeRelH>
            <wp14:sizeRelV relativeFrom="page">
              <wp14:pctHeight>0</wp14:pctHeight>
            </wp14:sizeRelV>
          </wp:anchor>
        </w:drawing>
      </w:r>
      <w:r w:rsidR="003E03F8" w:rsidRPr="003E03F8">
        <w:t xml:space="preserve">„Prema pravilnosti titranja razlikujemo ton, šum i buku. Ton je zvuk koji se sastoji od </w:t>
      </w:r>
      <w:r w:rsidR="003E03F8" w:rsidRPr="003E03F8">
        <w:lastRenderedPageBreak/>
        <w:t>harmoničnih titraja dok su šum i buka smjesa titraja različitih frekvencija i amplituda.“ [3]</w:t>
      </w:r>
    </w:p>
    <w:p w14:paraId="6F8303AB" w14:textId="75B0DD1D" w:rsidR="00291E49" w:rsidRDefault="00291E49" w:rsidP="00067119">
      <w:pPr>
        <w:jc w:val="both"/>
      </w:pPr>
    </w:p>
    <w:p w14:paraId="1030AD36" w14:textId="25D56BE2" w:rsidR="00291E49" w:rsidRDefault="00404BD7" w:rsidP="00067119">
      <w:pPr>
        <w:jc w:val="both"/>
        <w:rPr>
          <w:rFonts w:ascii="Calibri" w:eastAsia="Calibri" w:hAnsi="Calibri" w:cs="Calibri"/>
          <w:b/>
          <w:color w:val="000000" w:themeColor="text1"/>
          <w:sz w:val="28"/>
          <w:szCs w:val="28"/>
        </w:rPr>
      </w:pPr>
      <w:r>
        <w:rPr>
          <w:noProof/>
          <w:lang w:eastAsia="hr-HR"/>
        </w:rPr>
        <mc:AlternateContent>
          <mc:Choice Requires="wps">
            <w:drawing>
              <wp:anchor distT="0" distB="0" distL="114300" distR="114300" simplePos="0" relativeHeight="251663360" behindDoc="0" locked="0" layoutInCell="1" allowOverlap="1" wp14:anchorId="2CDD65E8" wp14:editId="33D09A14">
                <wp:simplePos x="0" y="0"/>
                <wp:positionH relativeFrom="column">
                  <wp:posOffset>838200</wp:posOffset>
                </wp:positionH>
                <wp:positionV relativeFrom="paragraph">
                  <wp:posOffset>1927860</wp:posOffset>
                </wp:positionV>
                <wp:extent cx="4279900" cy="590550"/>
                <wp:effectExtent l="0" t="0" r="6350" b="0"/>
                <wp:wrapTopAndBottom/>
                <wp:docPr id="4" name="Text Box 4"/>
                <wp:cNvGraphicFramePr/>
                <a:graphic xmlns:a="http://schemas.openxmlformats.org/drawingml/2006/main">
                  <a:graphicData uri="http://schemas.microsoft.com/office/word/2010/wordprocessingShape">
                    <wps:wsp>
                      <wps:cNvSpPr txBox="1"/>
                      <wps:spPr>
                        <a:xfrm>
                          <a:off x="0" y="0"/>
                          <a:ext cx="4279900" cy="590550"/>
                        </a:xfrm>
                        <a:prstGeom prst="rect">
                          <a:avLst/>
                        </a:prstGeom>
                        <a:solidFill>
                          <a:prstClr val="white"/>
                        </a:solidFill>
                        <a:ln>
                          <a:noFill/>
                        </a:ln>
                      </wps:spPr>
                      <wps:txbx>
                        <w:txbxContent>
                          <w:p w14:paraId="548C39BD" w14:textId="5526FB6F" w:rsidR="00AF359E" w:rsidRPr="00291E49" w:rsidRDefault="00AF359E" w:rsidP="00C12A11">
                            <w:pPr>
                              <w:pStyle w:val="Opisslike"/>
                              <w:jc w:val="center"/>
                              <w:rPr>
                                <w:sz w:val="24"/>
                                <w:szCs w:val="24"/>
                              </w:rPr>
                            </w:pPr>
                            <w:r w:rsidRPr="00291E49">
                              <w:rPr>
                                <w:sz w:val="24"/>
                                <w:szCs w:val="24"/>
                              </w:rPr>
                              <w:t xml:space="preserve">Slika </w:t>
                            </w:r>
                            <w:r w:rsidRPr="00291E49">
                              <w:rPr>
                                <w:sz w:val="24"/>
                                <w:szCs w:val="24"/>
                              </w:rPr>
                              <w:fldChar w:fldCharType="begin"/>
                            </w:r>
                            <w:r w:rsidRPr="00291E49">
                              <w:rPr>
                                <w:sz w:val="24"/>
                                <w:szCs w:val="24"/>
                              </w:rPr>
                              <w:instrText xml:space="preserve"> SEQ Slika \* ARABIC </w:instrText>
                            </w:r>
                            <w:r w:rsidRPr="00291E49">
                              <w:rPr>
                                <w:sz w:val="24"/>
                                <w:szCs w:val="24"/>
                              </w:rPr>
                              <w:fldChar w:fldCharType="separate"/>
                            </w:r>
                            <w:r>
                              <w:rPr>
                                <w:noProof/>
                                <w:sz w:val="24"/>
                                <w:szCs w:val="24"/>
                              </w:rPr>
                              <w:t>2</w:t>
                            </w:r>
                            <w:r w:rsidRPr="00291E49">
                              <w:rPr>
                                <w:sz w:val="24"/>
                                <w:szCs w:val="24"/>
                              </w:rPr>
                              <w:fldChar w:fldCharType="end"/>
                            </w:r>
                            <w:r w:rsidRPr="00291E49">
                              <w:rPr>
                                <w:sz w:val="24"/>
                                <w:szCs w:val="24"/>
                              </w:rPr>
                              <w:t>: Osobine transverzalnog vala</w:t>
                            </w:r>
                          </w:p>
                          <w:p w14:paraId="0C23BEBA" w14:textId="64A20D3A" w:rsidR="00AF359E" w:rsidRPr="00291E49" w:rsidRDefault="00AF359E" w:rsidP="00C12A11">
                            <w:pPr>
                              <w:pStyle w:val="Opisslike"/>
                              <w:jc w:val="center"/>
                              <w:rPr>
                                <w:noProof/>
                                <w:sz w:val="24"/>
                                <w:szCs w:val="24"/>
                              </w:rPr>
                            </w:pPr>
                            <w:r w:rsidRPr="00291E49">
                              <w:rPr>
                                <w:sz w:val="24"/>
                                <w:szCs w:val="24"/>
                              </w:rPr>
                              <w:t>(izvor slike literatura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DD65E8" id="Text Box 4" o:spid="_x0000_s1027" type="#_x0000_t202" style="position:absolute;left:0;text-align:left;margin-left:66pt;margin-top:151.8pt;width:337pt;height: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" stroked="f">
                <v:textbox inset="0,0,0,0">
                  <w:txbxContent>
                    <w:p w14:paraId="548C39BD" w14:textId="5526FB6F" w:rsidR="00AF359E" w:rsidRPr="00291E49" w:rsidRDefault="00AF359E" w:rsidP="00C12A11">
                      <w:pPr>
                        <w:pStyle w:val="Caption"/>
                        <w:jc w:val="center"/>
                        <w:rPr>
                          <w:sz w:val="24"/>
                          <w:szCs w:val="24"/>
                        </w:rPr>
                      </w:pPr>
                      <w:r w:rsidRPr="00291E49">
                        <w:rPr>
                          <w:sz w:val="24"/>
                          <w:szCs w:val="24"/>
                        </w:rPr>
                        <w:t xml:space="preserve">Slika </w:t>
                      </w:r>
                      <w:r w:rsidRPr="00291E49">
                        <w:rPr>
                          <w:sz w:val="24"/>
                          <w:szCs w:val="24"/>
                        </w:rPr>
                        <w:fldChar w:fldCharType="begin"/>
                      </w:r>
                      <w:r w:rsidRPr="00291E49">
                        <w:rPr>
                          <w:sz w:val="24"/>
                          <w:szCs w:val="24"/>
                        </w:rPr>
                        <w:instrText xml:space="preserve"> SEQ Slika \* ARABIC </w:instrText>
                      </w:r>
                      <w:r w:rsidRPr="00291E49">
                        <w:rPr>
                          <w:sz w:val="24"/>
                          <w:szCs w:val="24"/>
                        </w:rPr>
                        <w:fldChar w:fldCharType="separate"/>
                      </w:r>
                      <w:r>
                        <w:rPr>
                          <w:noProof/>
                          <w:sz w:val="24"/>
                          <w:szCs w:val="24"/>
                        </w:rPr>
                        <w:t>2</w:t>
                      </w:r>
                      <w:r w:rsidRPr="00291E49">
                        <w:rPr>
                          <w:sz w:val="24"/>
                          <w:szCs w:val="24"/>
                        </w:rPr>
                        <w:fldChar w:fldCharType="end"/>
                      </w:r>
                      <w:r w:rsidRPr="00291E49">
                        <w:rPr>
                          <w:sz w:val="24"/>
                          <w:szCs w:val="24"/>
                        </w:rPr>
                        <w:t>: Osobine transverzalnog vala</w:t>
                      </w:r>
                    </w:p>
                    <w:p w14:paraId="0C23BEBA" w14:textId="64A20D3A" w:rsidR="00AF359E" w:rsidRPr="00291E49" w:rsidRDefault="00AF359E" w:rsidP="00C12A11">
                      <w:pPr>
                        <w:pStyle w:val="Caption"/>
                        <w:jc w:val="center"/>
                        <w:rPr>
                          <w:noProof/>
                          <w:sz w:val="24"/>
                          <w:szCs w:val="24"/>
                        </w:rPr>
                      </w:pPr>
                      <w:r w:rsidRPr="00291E49">
                        <w:rPr>
                          <w:sz w:val="24"/>
                          <w:szCs w:val="24"/>
                        </w:rPr>
                        <w:t>(izvor slike literatura [5])</w:t>
                      </w:r>
                    </w:p>
                  </w:txbxContent>
                </v:textbox>
                <w10:wrap type="topAndBottom"/>
              </v:shape>
            </w:pict>
          </mc:Fallback>
        </mc:AlternateContent>
      </w:r>
    </w:p>
    <w:p w14:paraId="54983338" w14:textId="45C80786" w:rsidR="00404BD7" w:rsidRDefault="00404BD7" w:rsidP="00291E49">
      <w:pPr>
        <w:ind w:firstLine="360"/>
        <w:jc w:val="both"/>
      </w:pPr>
    </w:p>
    <w:p w14:paraId="6DF1D930" w14:textId="77777777" w:rsidR="00404BD7" w:rsidRDefault="00404BD7" w:rsidP="00291E49">
      <w:pPr>
        <w:ind w:firstLine="360"/>
        <w:jc w:val="both"/>
      </w:pPr>
    </w:p>
    <w:p w14:paraId="7225EB37" w14:textId="77777777" w:rsidR="00404BD7" w:rsidRDefault="00404BD7" w:rsidP="00291E49">
      <w:pPr>
        <w:ind w:firstLine="360"/>
        <w:jc w:val="both"/>
      </w:pPr>
    </w:p>
    <w:p w14:paraId="75C2B3CF" w14:textId="7D21CE08" w:rsidR="00214FA6" w:rsidRPr="00214FA6" w:rsidRDefault="00214FA6" w:rsidP="00291E49">
      <w:pPr>
        <w:ind w:firstLine="360"/>
        <w:jc w:val="both"/>
      </w:pPr>
      <w:r w:rsidRPr="00214FA6">
        <w:t>Visinu zvuka (frekvenciju) izražavamo fizikalnim jedinicama Hz (Herc), a glasnoću zvuka najčešće izražavamo fizikalnom jedinicom decibel (dB).</w:t>
      </w:r>
    </w:p>
    <w:p w14:paraId="44165177" w14:textId="77777777" w:rsidR="00291E49" w:rsidRDefault="00291E49" w:rsidP="00291E49">
      <w:pPr>
        <w:ind w:firstLine="360"/>
        <w:jc w:val="both"/>
      </w:pPr>
    </w:p>
    <w:p w14:paraId="41EC539D" w14:textId="4C39EB50" w:rsidR="00214FA6" w:rsidRDefault="00214FA6" w:rsidP="00291E49">
      <w:pPr>
        <w:ind w:firstLine="360"/>
        <w:jc w:val="both"/>
      </w:pPr>
      <w:r w:rsidRPr="00214FA6">
        <w:t xml:space="preserve">Zvuk se širi kroz različite tvari različitim brzinama. Na brzinu zvuka utječe gustoća tvari, sile među česticama (za tekućine i čvrste tvari), temperatura i tlak (za plinove). Ako je gustoća tvari veća, zvuk će se kroz tvar prenositi brže i duže. Brzina zvuka se iskazuje mjernim jedinicama za brzinu: m/s ili km/h. </w:t>
      </w:r>
    </w:p>
    <w:p w14:paraId="27401DA5" w14:textId="77777777" w:rsidR="00291E49" w:rsidRPr="00214FA6" w:rsidRDefault="00291E49" w:rsidP="00291E49">
      <w:pPr>
        <w:ind w:firstLine="360"/>
        <w:jc w:val="both"/>
      </w:pPr>
    </w:p>
    <w:p w14:paraId="2C5BF70F" w14:textId="70746C35" w:rsidR="00214FA6" w:rsidRDefault="00214FA6" w:rsidP="00214FA6">
      <w:pPr>
        <w:jc w:val="both"/>
      </w:pPr>
      <w:r w:rsidRPr="00214FA6">
        <w:t>Tablica 1 prikazuje brzinu kretanja zvuka kroz neke tvari pri 20</w:t>
      </w:r>
      <w:r w:rsidR="003721CB">
        <w:t>º</w:t>
      </w:r>
      <w:r w:rsidR="00291E49">
        <w:t>C i atmosferskom tlaku od 10</w:t>
      </w:r>
      <w:r w:rsidR="00291E49">
        <w:rPr>
          <w:vertAlign w:val="superscript"/>
        </w:rPr>
        <w:t>5</w:t>
      </w:r>
      <w:r w:rsidR="0058757C">
        <w:t xml:space="preserve"> </w:t>
      </w:r>
      <w:r w:rsidRPr="00214FA6">
        <w:t>Pa. Izvor podataka tvari navedene u tablici 1 potječe iz literature pod brojem [3].</w:t>
      </w:r>
    </w:p>
    <w:p w14:paraId="64B3B96B" w14:textId="77777777" w:rsidR="00404BD7" w:rsidRDefault="00404BD7" w:rsidP="00214FA6">
      <w:pPr>
        <w:jc w:val="both"/>
      </w:pPr>
    </w:p>
    <w:p w14:paraId="7E66617D" w14:textId="1CB89AF5" w:rsidR="0058757C" w:rsidRDefault="004C4841" w:rsidP="00214FA6">
      <w:pPr>
        <w:jc w:val="both"/>
      </w:pPr>
      <w:r>
        <w:rPr>
          <w:noProof/>
          <w:lang w:eastAsia="hr-HR"/>
        </w:rPr>
        <mc:AlternateContent>
          <mc:Choice Requires="wps">
            <w:drawing>
              <wp:anchor distT="0" distB="0" distL="114300" distR="114300" simplePos="0" relativeHeight="251664384" behindDoc="0" locked="0" layoutInCell="1" allowOverlap="1" wp14:anchorId="711D5848" wp14:editId="577FD2DC">
                <wp:simplePos x="0" y="0"/>
                <wp:positionH relativeFrom="column">
                  <wp:posOffset>66675</wp:posOffset>
                </wp:positionH>
                <wp:positionV relativeFrom="paragraph">
                  <wp:posOffset>110490</wp:posOffset>
                </wp:positionV>
                <wp:extent cx="2933700" cy="342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933700" cy="342900"/>
                        </a:xfrm>
                        <a:prstGeom prst="rect">
                          <a:avLst/>
                        </a:prstGeom>
                        <a:solidFill>
                          <a:schemeClr val="lt1"/>
                        </a:solidFill>
                        <a:ln w="6350">
                          <a:solidFill>
                            <a:prstClr val="black"/>
                          </a:solidFill>
                          <a:prstDash val="sysDot"/>
                        </a:ln>
                      </wps:spPr>
                      <wps:txbx>
                        <w:txbxContent>
                          <w:p w14:paraId="40B55664" w14:textId="6565EA30" w:rsidR="00AF359E" w:rsidRPr="00404BD7" w:rsidRDefault="00AF359E">
                            <w:pPr>
                              <w:rPr>
                                <w:i/>
                              </w:rPr>
                            </w:pPr>
                            <w:r w:rsidRPr="00404BD7">
                              <w:rPr>
                                <w:i/>
                              </w:rPr>
                              <w:t>Tablica 1: Brzina zvuka u nekim tvarima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1D5848" id="Text Box 5" o:spid="_x0000_s1028" type="#_x0000_t202" style="position:absolute;left:0;text-align:left;margin-left:5.25pt;margin-top:8.7pt;width:23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" fillcolor="white [3201]" strokeweight=".5pt">
                <v:stroke dashstyle="1 1"/>
                <v:textbox>
                  <w:txbxContent>
                    <w:p w14:paraId="40B55664" w14:textId="6565EA30" w:rsidR="00AF359E" w:rsidRPr="00404BD7" w:rsidRDefault="00AF359E">
                      <w:pPr>
                        <w:rPr>
                          <w:i/>
                        </w:rPr>
                      </w:pPr>
                      <w:r w:rsidRPr="00404BD7">
                        <w:rPr>
                          <w:i/>
                        </w:rPr>
                        <w:t>Tablica 1: Brzina zvuka u nekim tvarima</w:t>
                      </w:r>
                    </w:p>
                  </w:txbxContent>
                </v:textbox>
              </v:shape>
            </w:pict>
          </mc:Fallback>
        </mc:AlternateContent>
      </w:r>
    </w:p>
    <w:p w14:paraId="74396E11" w14:textId="77777777" w:rsidR="0058757C" w:rsidRDefault="0058757C" w:rsidP="00214FA6">
      <w:pPr>
        <w:jc w:val="both"/>
      </w:pPr>
    </w:p>
    <w:p w14:paraId="4A0B2315" w14:textId="77777777" w:rsidR="00404BD7" w:rsidRDefault="00404BD7" w:rsidP="00214FA6">
      <w:pPr>
        <w:jc w:val="both"/>
      </w:pPr>
    </w:p>
    <w:tbl>
      <w:tblPr>
        <w:tblStyle w:val="Reetkatablice"/>
        <w:tblW w:w="0" w:type="auto"/>
        <w:tblLook w:val="04A0" w:firstRow="1" w:lastRow="0" w:firstColumn="1" w:lastColumn="0" w:noHBand="0" w:noVBand="1"/>
      </w:tblPr>
      <w:tblGrid>
        <w:gridCol w:w="2308"/>
        <w:gridCol w:w="2308"/>
        <w:gridCol w:w="2313"/>
        <w:gridCol w:w="2308"/>
      </w:tblGrid>
      <w:tr w:rsidR="0058757C" w14:paraId="6951A7D2" w14:textId="77777777" w:rsidTr="00682992">
        <w:tc>
          <w:tcPr>
            <w:tcW w:w="2338" w:type="dxa"/>
          </w:tcPr>
          <w:p w14:paraId="3E9EDBE8" w14:textId="4C96E3D2" w:rsidR="0058757C" w:rsidRPr="00474D61" w:rsidRDefault="00682992" w:rsidP="00682992">
            <w:pPr>
              <w:jc w:val="center"/>
              <w:rPr>
                <w:b/>
              </w:rPr>
            </w:pPr>
            <w:r w:rsidRPr="00474D61">
              <w:rPr>
                <w:b/>
              </w:rPr>
              <w:t>Tvar</w:t>
            </w:r>
          </w:p>
        </w:tc>
        <w:tc>
          <w:tcPr>
            <w:tcW w:w="2338" w:type="dxa"/>
            <w:shd w:val="clear" w:color="auto" w:fill="AEAAAA" w:themeFill="background2" w:themeFillShade="BF"/>
          </w:tcPr>
          <w:p w14:paraId="6F67282C" w14:textId="43713766" w:rsidR="0058757C" w:rsidRPr="00474D61" w:rsidRDefault="00682992" w:rsidP="00682992">
            <w:pPr>
              <w:jc w:val="center"/>
              <w:rPr>
                <w:b/>
              </w:rPr>
            </w:pPr>
            <w:r w:rsidRPr="00474D61">
              <w:rPr>
                <w:b/>
              </w:rPr>
              <w:t>Brzina u m/s</w:t>
            </w:r>
          </w:p>
        </w:tc>
        <w:tc>
          <w:tcPr>
            <w:tcW w:w="2338" w:type="dxa"/>
          </w:tcPr>
          <w:p w14:paraId="637D1878" w14:textId="04F7FB8C" w:rsidR="0058757C" w:rsidRPr="00474D61" w:rsidRDefault="00682992" w:rsidP="00682992">
            <w:pPr>
              <w:jc w:val="center"/>
              <w:rPr>
                <w:b/>
              </w:rPr>
            </w:pPr>
            <w:r w:rsidRPr="00474D61">
              <w:rPr>
                <w:b/>
              </w:rPr>
              <w:t>Tvar</w:t>
            </w:r>
          </w:p>
        </w:tc>
        <w:tc>
          <w:tcPr>
            <w:tcW w:w="2338" w:type="dxa"/>
            <w:shd w:val="clear" w:color="auto" w:fill="AEAAAA" w:themeFill="background2" w:themeFillShade="BF"/>
          </w:tcPr>
          <w:p w14:paraId="5120906E" w14:textId="53DA2F89" w:rsidR="0058757C" w:rsidRPr="00474D61" w:rsidRDefault="00682992" w:rsidP="00682992">
            <w:pPr>
              <w:jc w:val="center"/>
              <w:rPr>
                <w:b/>
              </w:rPr>
            </w:pPr>
            <w:r w:rsidRPr="00474D61">
              <w:rPr>
                <w:b/>
              </w:rPr>
              <w:t>Brzina u m/s</w:t>
            </w:r>
          </w:p>
        </w:tc>
      </w:tr>
      <w:tr w:rsidR="0058757C" w14:paraId="34D40E44" w14:textId="77777777" w:rsidTr="00682992">
        <w:tc>
          <w:tcPr>
            <w:tcW w:w="2338" w:type="dxa"/>
          </w:tcPr>
          <w:p w14:paraId="7CA017A6" w14:textId="50661D41" w:rsidR="0058757C" w:rsidRDefault="00EA73F5" w:rsidP="00682992">
            <w:pPr>
              <w:jc w:val="center"/>
            </w:pPr>
            <w:r>
              <w:t>ZRAK</w:t>
            </w:r>
          </w:p>
        </w:tc>
        <w:tc>
          <w:tcPr>
            <w:tcW w:w="2338" w:type="dxa"/>
            <w:shd w:val="clear" w:color="auto" w:fill="AEAAAA" w:themeFill="background2" w:themeFillShade="BF"/>
          </w:tcPr>
          <w:p w14:paraId="24B83EE1" w14:textId="035D2DFC" w:rsidR="0058757C" w:rsidRDefault="001D3389" w:rsidP="00682992">
            <w:pPr>
              <w:jc w:val="center"/>
            </w:pPr>
            <w:r>
              <w:t>343</w:t>
            </w:r>
          </w:p>
        </w:tc>
        <w:tc>
          <w:tcPr>
            <w:tcW w:w="2338" w:type="dxa"/>
          </w:tcPr>
          <w:p w14:paraId="4B511614" w14:textId="459786F1" w:rsidR="0058757C" w:rsidRDefault="008421CF" w:rsidP="00682992">
            <w:pPr>
              <w:jc w:val="center"/>
            </w:pPr>
            <w:r>
              <w:t>BUKOVO DRVO</w:t>
            </w:r>
          </w:p>
        </w:tc>
        <w:tc>
          <w:tcPr>
            <w:tcW w:w="2338" w:type="dxa"/>
            <w:shd w:val="clear" w:color="auto" w:fill="AEAAAA" w:themeFill="background2" w:themeFillShade="BF"/>
          </w:tcPr>
          <w:p w14:paraId="00C8DD07" w14:textId="045C2D93" w:rsidR="0058757C" w:rsidRDefault="001D3389" w:rsidP="00682992">
            <w:pPr>
              <w:jc w:val="center"/>
            </w:pPr>
            <w:r>
              <w:t>3300</w:t>
            </w:r>
          </w:p>
        </w:tc>
      </w:tr>
      <w:tr w:rsidR="0058757C" w14:paraId="20099228" w14:textId="77777777" w:rsidTr="00682992">
        <w:tc>
          <w:tcPr>
            <w:tcW w:w="2338" w:type="dxa"/>
          </w:tcPr>
          <w:p w14:paraId="46340D70" w14:textId="50E9B00B" w:rsidR="0058757C" w:rsidRDefault="00EA73F5" w:rsidP="00682992">
            <w:pPr>
              <w:jc w:val="center"/>
            </w:pPr>
            <w:r>
              <w:t>KISIK</w:t>
            </w:r>
          </w:p>
        </w:tc>
        <w:tc>
          <w:tcPr>
            <w:tcW w:w="2338" w:type="dxa"/>
            <w:shd w:val="clear" w:color="auto" w:fill="AEAAAA" w:themeFill="background2" w:themeFillShade="BF"/>
          </w:tcPr>
          <w:p w14:paraId="55F452A6" w14:textId="07EB5A46" w:rsidR="0058757C" w:rsidRDefault="001D3389" w:rsidP="00682992">
            <w:pPr>
              <w:jc w:val="center"/>
            </w:pPr>
            <w:r>
              <w:t>317</w:t>
            </w:r>
          </w:p>
        </w:tc>
        <w:tc>
          <w:tcPr>
            <w:tcW w:w="2338" w:type="dxa"/>
          </w:tcPr>
          <w:p w14:paraId="19137B15" w14:textId="1532309E" w:rsidR="0058757C" w:rsidRDefault="008421CF" w:rsidP="00682992">
            <w:pPr>
              <w:jc w:val="center"/>
            </w:pPr>
            <w:r>
              <w:t>PLUTO</w:t>
            </w:r>
          </w:p>
        </w:tc>
        <w:tc>
          <w:tcPr>
            <w:tcW w:w="2338" w:type="dxa"/>
            <w:shd w:val="clear" w:color="auto" w:fill="AEAAAA" w:themeFill="background2" w:themeFillShade="BF"/>
          </w:tcPr>
          <w:p w14:paraId="1B6580C4" w14:textId="6AA9C6BB" w:rsidR="0058757C" w:rsidRDefault="001D3389" w:rsidP="00682992">
            <w:pPr>
              <w:jc w:val="center"/>
            </w:pPr>
            <w:r>
              <w:t>500</w:t>
            </w:r>
          </w:p>
        </w:tc>
      </w:tr>
      <w:tr w:rsidR="0058757C" w14:paraId="7368B3BE" w14:textId="77777777" w:rsidTr="00682992">
        <w:tc>
          <w:tcPr>
            <w:tcW w:w="2338" w:type="dxa"/>
          </w:tcPr>
          <w:p w14:paraId="2A38CFCA" w14:textId="199C4B4F" w:rsidR="0058757C" w:rsidRDefault="008421CF" w:rsidP="00682992">
            <w:pPr>
              <w:jc w:val="center"/>
            </w:pPr>
            <w:r>
              <w:t>HELIJ</w:t>
            </w:r>
          </w:p>
        </w:tc>
        <w:tc>
          <w:tcPr>
            <w:tcW w:w="2338" w:type="dxa"/>
            <w:shd w:val="clear" w:color="auto" w:fill="AEAAAA" w:themeFill="background2" w:themeFillShade="BF"/>
          </w:tcPr>
          <w:p w14:paraId="60884841" w14:textId="1AA52BBE" w:rsidR="0058757C" w:rsidRDefault="001D3389" w:rsidP="00682992">
            <w:pPr>
              <w:jc w:val="center"/>
            </w:pPr>
            <w:r>
              <w:t>981</w:t>
            </w:r>
          </w:p>
        </w:tc>
        <w:tc>
          <w:tcPr>
            <w:tcW w:w="2338" w:type="dxa"/>
          </w:tcPr>
          <w:p w14:paraId="6748D794" w14:textId="1C52D9FA" w:rsidR="0058757C" w:rsidRDefault="008421CF" w:rsidP="00682992">
            <w:pPr>
              <w:jc w:val="center"/>
            </w:pPr>
            <w:r>
              <w:t>STAKLO</w:t>
            </w:r>
          </w:p>
        </w:tc>
        <w:tc>
          <w:tcPr>
            <w:tcW w:w="2338" w:type="dxa"/>
            <w:shd w:val="clear" w:color="auto" w:fill="AEAAAA" w:themeFill="background2" w:themeFillShade="BF"/>
          </w:tcPr>
          <w:p w14:paraId="70832D2B" w14:textId="662173BF" w:rsidR="0058757C" w:rsidRDefault="001D3389" w:rsidP="00682992">
            <w:pPr>
              <w:jc w:val="center"/>
            </w:pPr>
            <w:r>
              <w:t>5500</w:t>
            </w:r>
          </w:p>
        </w:tc>
      </w:tr>
      <w:tr w:rsidR="0058757C" w14:paraId="07A156D0" w14:textId="77777777" w:rsidTr="00682992">
        <w:tc>
          <w:tcPr>
            <w:tcW w:w="2338" w:type="dxa"/>
          </w:tcPr>
          <w:p w14:paraId="12C47A3C" w14:textId="453F9BB7" w:rsidR="0058757C" w:rsidRDefault="008421CF" w:rsidP="00682992">
            <w:pPr>
              <w:jc w:val="center"/>
            </w:pPr>
            <w:r>
              <w:t>VODIK</w:t>
            </w:r>
          </w:p>
        </w:tc>
        <w:tc>
          <w:tcPr>
            <w:tcW w:w="2338" w:type="dxa"/>
            <w:shd w:val="clear" w:color="auto" w:fill="AEAAAA" w:themeFill="background2" w:themeFillShade="BF"/>
          </w:tcPr>
          <w:p w14:paraId="16920D2A" w14:textId="2B4552CF" w:rsidR="0058757C" w:rsidRDefault="001D3389" w:rsidP="00682992">
            <w:pPr>
              <w:jc w:val="center"/>
            </w:pPr>
            <w:r>
              <w:t>1280</w:t>
            </w:r>
          </w:p>
        </w:tc>
        <w:tc>
          <w:tcPr>
            <w:tcW w:w="2338" w:type="dxa"/>
          </w:tcPr>
          <w:p w14:paraId="7C0FD507" w14:textId="16B030D2" w:rsidR="0058757C" w:rsidRDefault="008421CF" w:rsidP="00682992">
            <w:pPr>
              <w:jc w:val="center"/>
            </w:pPr>
            <w:r>
              <w:t>BETON</w:t>
            </w:r>
          </w:p>
        </w:tc>
        <w:tc>
          <w:tcPr>
            <w:tcW w:w="2338" w:type="dxa"/>
            <w:shd w:val="clear" w:color="auto" w:fill="AEAAAA" w:themeFill="background2" w:themeFillShade="BF"/>
          </w:tcPr>
          <w:p w14:paraId="066C6668" w14:textId="78D5B144" w:rsidR="0058757C" w:rsidRDefault="001D3389" w:rsidP="00682992">
            <w:pPr>
              <w:jc w:val="center"/>
            </w:pPr>
            <w:r>
              <w:t>3750</w:t>
            </w:r>
          </w:p>
        </w:tc>
      </w:tr>
      <w:tr w:rsidR="0058757C" w14:paraId="4844A3BE" w14:textId="77777777" w:rsidTr="00682992">
        <w:tc>
          <w:tcPr>
            <w:tcW w:w="2338" w:type="dxa"/>
          </w:tcPr>
          <w:p w14:paraId="538C116C" w14:textId="5C18F977" w:rsidR="0058757C" w:rsidRDefault="008421CF" w:rsidP="00682992">
            <w:pPr>
              <w:jc w:val="center"/>
            </w:pPr>
            <w:r>
              <w:t>VODA</w:t>
            </w:r>
          </w:p>
        </w:tc>
        <w:tc>
          <w:tcPr>
            <w:tcW w:w="2338" w:type="dxa"/>
            <w:shd w:val="clear" w:color="auto" w:fill="AEAAAA" w:themeFill="background2" w:themeFillShade="BF"/>
          </w:tcPr>
          <w:p w14:paraId="3F854E5A" w14:textId="7A90930A" w:rsidR="0058757C" w:rsidRDefault="001D3389" w:rsidP="00682992">
            <w:pPr>
              <w:jc w:val="center"/>
            </w:pPr>
            <w:r>
              <w:t>1485</w:t>
            </w:r>
          </w:p>
        </w:tc>
        <w:tc>
          <w:tcPr>
            <w:tcW w:w="2338" w:type="dxa"/>
          </w:tcPr>
          <w:p w14:paraId="781B9EAB" w14:textId="59C16C50" w:rsidR="0058757C" w:rsidRDefault="001D3389" w:rsidP="00682992">
            <w:pPr>
              <w:jc w:val="center"/>
            </w:pPr>
            <w:r>
              <w:t>ŽELJEZO</w:t>
            </w:r>
          </w:p>
        </w:tc>
        <w:tc>
          <w:tcPr>
            <w:tcW w:w="2338" w:type="dxa"/>
            <w:shd w:val="clear" w:color="auto" w:fill="AEAAAA" w:themeFill="background2" w:themeFillShade="BF"/>
          </w:tcPr>
          <w:p w14:paraId="56A30D5E" w14:textId="57449F80" w:rsidR="0058757C" w:rsidRDefault="001D3389" w:rsidP="00682992">
            <w:pPr>
              <w:jc w:val="center"/>
            </w:pPr>
            <w:r>
              <w:t>517</w:t>
            </w:r>
            <w:r w:rsidR="00A93055">
              <w:t>0</w:t>
            </w:r>
          </w:p>
        </w:tc>
      </w:tr>
    </w:tbl>
    <w:p w14:paraId="5B1C76DB" w14:textId="77777777" w:rsidR="0058757C" w:rsidRDefault="0058757C" w:rsidP="00682992">
      <w:pPr>
        <w:jc w:val="center"/>
      </w:pPr>
    </w:p>
    <w:p w14:paraId="5DDD3B00" w14:textId="77777777" w:rsidR="00404BD7" w:rsidRDefault="00404BD7" w:rsidP="00682992">
      <w:pPr>
        <w:jc w:val="center"/>
      </w:pPr>
    </w:p>
    <w:p w14:paraId="0B2D55E1" w14:textId="23C3E5BA" w:rsidR="00404BD7" w:rsidRDefault="00404BD7" w:rsidP="00682992">
      <w:pPr>
        <w:jc w:val="center"/>
      </w:pPr>
    </w:p>
    <w:p w14:paraId="2D50CD30" w14:textId="0FDC8242" w:rsidR="0069424F" w:rsidRDefault="0069424F" w:rsidP="00682992">
      <w:pPr>
        <w:jc w:val="center"/>
      </w:pPr>
    </w:p>
    <w:p w14:paraId="197DCCF6" w14:textId="77777777" w:rsidR="0069424F" w:rsidRDefault="0069424F" w:rsidP="00682992">
      <w:pPr>
        <w:jc w:val="center"/>
      </w:pPr>
    </w:p>
    <w:p w14:paraId="65445B46" w14:textId="77777777" w:rsidR="00404BD7" w:rsidRDefault="00404BD7" w:rsidP="00682992">
      <w:pPr>
        <w:jc w:val="center"/>
      </w:pPr>
    </w:p>
    <w:p w14:paraId="0A6E71A9" w14:textId="77777777" w:rsidR="00404BD7" w:rsidRPr="00214FA6" w:rsidRDefault="00404BD7" w:rsidP="00682992">
      <w:pPr>
        <w:jc w:val="center"/>
      </w:pPr>
    </w:p>
    <w:p w14:paraId="3F24BF3A" w14:textId="4B5381F2" w:rsidR="00E57096" w:rsidRPr="00E57096" w:rsidRDefault="00E57096" w:rsidP="00E57096">
      <w:pPr>
        <w:pStyle w:val="Odlomakpopisa"/>
        <w:numPr>
          <w:ilvl w:val="1"/>
          <w:numId w:val="2"/>
        </w:numPr>
        <w:rPr>
          <w:b/>
        </w:rPr>
      </w:pPr>
      <w:r w:rsidRPr="00E57096">
        <w:rPr>
          <w:b/>
        </w:rPr>
        <w:t>Štetno djelovanje buke na zdravlje</w:t>
      </w:r>
    </w:p>
    <w:p w14:paraId="5B5BA9CE" w14:textId="1E4FFFF9" w:rsidR="00E57096" w:rsidRDefault="00E57096" w:rsidP="00E57096">
      <w:pPr>
        <w:ind w:left="360"/>
        <w:rPr>
          <w:b/>
        </w:rPr>
      </w:pPr>
    </w:p>
    <w:p w14:paraId="54A177D6" w14:textId="2BA50A20" w:rsidR="00F8375A" w:rsidRDefault="007B63F4" w:rsidP="004658F8">
      <w:pPr>
        <w:ind w:firstLine="360"/>
        <w:jc w:val="both"/>
      </w:pPr>
      <w:r>
        <w:t>Ljudi mogu čuti zvukove u frekvencijama od 16 Hz do 20 000 Hz.</w:t>
      </w:r>
      <w:r w:rsidR="004658F8">
        <w:t xml:space="preserve"> </w:t>
      </w:r>
      <w:r>
        <w:t xml:space="preserve">Sve </w:t>
      </w:r>
      <w:r w:rsidR="00CB4550">
        <w:t xml:space="preserve">zvukove ispod 16 Hz nazivamo </w:t>
      </w:r>
      <w:proofErr w:type="spellStart"/>
      <w:r w:rsidR="00CB4550">
        <w:t>infrazvukovima</w:t>
      </w:r>
      <w:proofErr w:type="spellEnd"/>
      <w:r w:rsidR="00CB4550">
        <w:t xml:space="preserve"> ili </w:t>
      </w:r>
      <w:proofErr w:type="spellStart"/>
      <w:r w:rsidR="00CB4550">
        <w:t>podzvukovima</w:t>
      </w:r>
      <w:proofErr w:type="spellEnd"/>
      <w:r w:rsidR="00E46F38">
        <w:t>, a zvukove frekvencije više od 20 000</w:t>
      </w:r>
      <w:r w:rsidR="004658F8">
        <w:t xml:space="preserve"> Hz</w:t>
      </w:r>
      <w:r w:rsidR="00E46F38">
        <w:t xml:space="preserve"> nazi</w:t>
      </w:r>
      <w:r w:rsidR="00005384">
        <w:t xml:space="preserve">vamo </w:t>
      </w:r>
      <w:proofErr w:type="spellStart"/>
      <w:r w:rsidR="00E46F38">
        <w:t>ultrazvukovima</w:t>
      </w:r>
      <w:proofErr w:type="spellEnd"/>
      <w:r w:rsidR="00E46F38">
        <w:t xml:space="preserve"> ili </w:t>
      </w:r>
      <w:proofErr w:type="spellStart"/>
      <w:r w:rsidR="00E46F38">
        <w:t>podzvukovima</w:t>
      </w:r>
      <w:proofErr w:type="spellEnd"/>
      <w:r w:rsidR="00005384">
        <w:t>.</w:t>
      </w:r>
      <w:r w:rsidR="00415F73">
        <w:t xml:space="preserve"> </w:t>
      </w:r>
      <w:r w:rsidR="000F44C8">
        <w:t xml:space="preserve">Kroz život se sposobnost registriranja zvukova viših frekvencija gubi </w:t>
      </w:r>
      <w:r w:rsidR="00F8375A">
        <w:t>što više starimo.</w:t>
      </w:r>
    </w:p>
    <w:p w14:paraId="14D22E6F" w14:textId="77777777" w:rsidR="004969B8" w:rsidRDefault="004969B8" w:rsidP="004658F8">
      <w:pPr>
        <w:ind w:firstLine="360"/>
        <w:jc w:val="both"/>
      </w:pPr>
    </w:p>
    <w:p w14:paraId="6B5EB0CC" w14:textId="1456662D" w:rsidR="003B2B52" w:rsidRDefault="003B2B52" w:rsidP="00E57096">
      <w:pPr>
        <w:jc w:val="both"/>
        <w:rPr>
          <w:color w:val="000000" w:themeColor="text1"/>
        </w:rPr>
      </w:pPr>
      <w:r>
        <w:rPr>
          <w:color w:val="000000" w:themeColor="text1"/>
        </w:rPr>
        <w:t xml:space="preserve">Tablica 2 prikazuje raspon sluha kod nekih organizama. Izvor </w:t>
      </w:r>
      <w:r w:rsidR="001634C6">
        <w:rPr>
          <w:color w:val="000000" w:themeColor="text1"/>
        </w:rPr>
        <w:t xml:space="preserve">podataka u tablici 2 potječe iz </w:t>
      </w:r>
      <w:r>
        <w:rPr>
          <w:color w:val="000000" w:themeColor="text1"/>
        </w:rPr>
        <w:t>literature [8.]</w:t>
      </w:r>
    </w:p>
    <w:p w14:paraId="5E4C0D4C" w14:textId="77777777" w:rsidR="004969B8" w:rsidRDefault="004969B8" w:rsidP="00E57096">
      <w:pPr>
        <w:jc w:val="both"/>
        <w:rPr>
          <w:color w:val="000000" w:themeColor="text1"/>
        </w:rPr>
      </w:pPr>
    </w:p>
    <w:p w14:paraId="7BCE6F6E" w14:textId="02DCD97C" w:rsidR="003B2B52" w:rsidRPr="003B2B52" w:rsidRDefault="003B2B52" w:rsidP="00E57096">
      <w:pPr>
        <w:jc w:val="both"/>
        <w:rPr>
          <w:color w:val="000000" w:themeColor="text1"/>
        </w:rPr>
      </w:pPr>
      <w:r>
        <w:rPr>
          <w:noProof/>
          <w:lang w:eastAsia="hr-HR"/>
        </w:rPr>
        <w:lastRenderedPageBreak/>
        <mc:AlternateContent>
          <mc:Choice Requires="wps">
            <w:drawing>
              <wp:anchor distT="0" distB="0" distL="114300" distR="114300" simplePos="0" relativeHeight="251665408" behindDoc="0" locked="0" layoutInCell="1" allowOverlap="1" wp14:anchorId="2CE3FB5E" wp14:editId="488D47CF">
                <wp:simplePos x="0" y="0"/>
                <wp:positionH relativeFrom="column">
                  <wp:posOffset>85724</wp:posOffset>
                </wp:positionH>
                <wp:positionV relativeFrom="paragraph">
                  <wp:posOffset>67945</wp:posOffset>
                </wp:positionV>
                <wp:extent cx="3305175" cy="371475"/>
                <wp:effectExtent l="0" t="0" r="28575" b="28575"/>
                <wp:wrapNone/>
                <wp:docPr id="8" name="Text Box 8"/>
                <wp:cNvGraphicFramePr/>
                <a:graphic xmlns:a="http://schemas.openxmlformats.org/drawingml/2006/main">
                  <a:graphicData uri="http://schemas.microsoft.com/office/word/2010/wordprocessingShape">
                    <wps:wsp>
                      <wps:cNvSpPr txBox="1"/>
                      <wps:spPr>
                        <a:xfrm rot="10800000" flipV="1">
                          <a:off x="0" y="0"/>
                          <a:ext cx="3305175" cy="371475"/>
                        </a:xfrm>
                        <a:prstGeom prst="rect">
                          <a:avLst/>
                        </a:prstGeom>
                        <a:solidFill>
                          <a:schemeClr val="lt1"/>
                        </a:solidFill>
                        <a:ln w="6350">
                          <a:solidFill>
                            <a:prstClr val="black"/>
                          </a:solidFill>
                        </a:ln>
                      </wps:spPr>
                      <wps:txbx>
                        <w:txbxContent>
                          <w:p w14:paraId="45D07816" w14:textId="76F75CC4" w:rsidR="00AF359E" w:rsidRPr="004969B8" w:rsidRDefault="00AF359E">
                            <w:pPr>
                              <w:rPr>
                                <w:i/>
                              </w:rPr>
                            </w:pPr>
                            <w:r w:rsidRPr="004969B8">
                              <w:rPr>
                                <w:i/>
                              </w:rPr>
                              <w:t>Tablica 2: Raspon sluha kod nekih organizama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E3FB5E" id="Text Box 8" o:spid="_x0000_s1029" type="#_x0000_t202" style="position:absolute;left:0;text-align:left;margin-left:6.75pt;margin-top:5.35pt;width:260.25pt;height:29.2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" fillcolor="white [3201]" strokeweight=".5pt">
                <v:textbox>
                  <w:txbxContent>
                    <w:p w14:paraId="45D07816" w14:textId="76F75CC4" w:rsidR="00AF359E" w:rsidRPr="004969B8" w:rsidRDefault="00AF359E">
                      <w:pPr>
                        <w:rPr>
                          <w:i/>
                        </w:rPr>
                      </w:pPr>
                      <w:r w:rsidRPr="004969B8">
                        <w:rPr>
                          <w:i/>
                        </w:rPr>
                        <w:t>Tablica 2: Raspon sluha kod nekih organizama</w:t>
                      </w:r>
                    </w:p>
                  </w:txbxContent>
                </v:textbox>
              </v:shape>
            </w:pict>
          </mc:Fallback>
        </mc:AlternateContent>
      </w:r>
    </w:p>
    <w:p w14:paraId="600581A6" w14:textId="4A02B4A5" w:rsidR="00C57BA3" w:rsidRDefault="00C57BA3" w:rsidP="00E57096">
      <w:pPr>
        <w:jc w:val="both"/>
      </w:pPr>
    </w:p>
    <w:p w14:paraId="26A7068F" w14:textId="77777777" w:rsidR="004969B8" w:rsidRDefault="004969B8" w:rsidP="00E57096">
      <w:pPr>
        <w:jc w:val="both"/>
      </w:pPr>
    </w:p>
    <w:tbl>
      <w:tblPr>
        <w:tblStyle w:val="Reetkatablice"/>
        <w:tblW w:w="0" w:type="auto"/>
        <w:tblLook w:val="04A0" w:firstRow="1" w:lastRow="0" w:firstColumn="1" w:lastColumn="0" w:noHBand="0" w:noVBand="1"/>
      </w:tblPr>
      <w:tblGrid>
        <w:gridCol w:w="2308"/>
        <w:gridCol w:w="2310"/>
        <w:gridCol w:w="2309"/>
        <w:gridCol w:w="2310"/>
      </w:tblGrid>
      <w:tr w:rsidR="00BA4ECC" w14:paraId="2382B607" w14:textId="77777777" w:rsidTr="00690300">
        <w:tc>
          <w:tcPr>
            <w:tcW w:w="2338" w:type="dxa"/>
          </w:tcPr>
          <w:p w14:paraId="3C36372B" w14:textId="63EF016A" w:rsidR="00BA4ECC" w:rsidRPr="00690300" w:rsidRDefault="003B2B52" w:rsidP="007642E1">
            <w:pPr>
              <w:jc w:val="center"/>
              <w:rPr>
                <w:b/>
              </w:rPr>
            </w:pPr>
            <w:r>
              <w:rPr>
                <w:b/>
              </w:rPr>
              <w:t>Organizam</w:t>
            </w:r>
          </w:p>
        </w:tc>
        <w:tc>
          <w:tcPr>
            <w:tcW w:w="2338" w:type="dxa"/>
            <w:shd w:val="clear" w:color="auto" w:fill="AEAAAA" w:themeFill="background2" w:themeFillShade="BF"/>
          </w:tcPr>
          <w:p w14:paraId="5E6C01CA" w14:textId="62F66797" w:rsidR="00847F03" w:rsidRDefault="00A4152B" w:rsidP="007642E1">
            <w:pPr>
              <w:jc w:val="center"/>
              <w:rPr>
                <w:b/>
              </w:rPr>
            </w:pPr>
            <w:r>
              <w:rPr>
                <w:b/>
              </w:rPr>
              <w:t xml:space="preserve">Raspon frekvencije </w:t>
            </w:r>
          </w:p>
          <w:p w14:paraId="06EF444A" w14:textId="39077027" w:rsidR="00BA4ECC" w:rsidRPr="009B0D11" w:rsidRDefault="004658F8" w:rsidP="004658F8">
            <w:pPr>
              <w:jc w:val="center"/>
              <w:rPr>
                <w:b/>
              </w:rPr>
            </w:pPr>
            <w:r>
              <w:rPr>
                <w:b/>
              </w:rPr>
              <w:t>/ Hz</w:t>
            </w:r>
          </w:p>
        </w:tc>
        <w:tc>
          <w:tcPr>
            <w:tcW w:w="2338" w:type="dxa"/>
          </w:tcPr>
          <w:p w14:paraId="241B924B" w14:textId="755506D6" w:rsidR="00BA4ECC" w:rsidRPr="007642E1" w:rsidRDefault="003B2B52" w:rsidP="007642E1">
            <w:pPr>
              <w:jc w:val="center"/>
              <w:rPr>
                <w:b/>
              </w:rPr>
            </w:pPr>
            <w:r>
              <w:rPr>
                <w:b/>
              </w:rPr>
              <w:t>Organizam</w:t>
            </w:r>
          </w:p>
        </w:tc>
        <w:tc>
          <w:tcPr>
            <w:tcW w:w="2338" w:type="dxa"/>
            <w:shd w:val="clear" w:color="auto" w:fill="AEAAAA" w:themeFill="background2" w:themeFillShade="BF"/>
          </w:tcPr>
          <w:p w14:paraId="6839DB0B" w14:textId="6F25A1DF" w:rsidR="00BA14EC" w:rsidRDefault="00A4152B" w:rsidP="007642E1">
            <w:pPr>
              <w:jc w:val="center"/>
              <w:rPr>
                <w:b/>
              </w:rPr>
            </w:pPr>
            <w:r>
              <w:rPr>
                <w:b/>
              </w:rPr>
              <w:t>Raspon frekvencije</w:t>
            </w:r>
            <w:r w:rsidR="00BA14EC">
              <w:rPr>
                <w:b/>
              </w:rPr>
              <w:t xml:space="preserve"> </w:t>
            </w:r>
          </w:p>
          <w:p w14:paraId="50C7FEB1" w14:textId="09D96EC7" w:rsidR="00BA4ECC" w:rsidRDefault="004658F8" w:rsidP="007642E1">
            <w:pPr>
              <w:jc w:val="center"/>
            </w:pPr>
            <w:r>
              <w:rPr>
                <w:b/>
              </w:rPr>
              <w:t>/ Hz</w:t>
            </w:r>
          </w:p>
        </w:tc>
      </w:tr>
      <w:tr w:rsidR="00BA4ECC" w14:paraId="34799C93" w14:textId="77777777" w:rsidTr="00690300">
        <w:tc>
          <w:tcPr>
            <w:tcW w:w="2338" w:type="dxa"/>
          </w:tcPr>
          <w:p w14:paraId="688DE955" w14:textId="658443DC" w:rsidR="00BA4ECC" w:rsidRDefault="007642E1" w:rsidP="007642E1">
            <w:pPr>
              <w:jc w:val="center"/>
            </w:pPr>
            <w:r>
              <w:t>Čovjek</w:t>
            </w:r>
          </w:p>
        </w:tc>
        <w:tc>
          <w:tcPr>
            <w:tcW w:w="2338" w:type="dxa"/>
            <w:shd w:val="clear" w:color="auto" w:fill="AEAAAA" w:themeFill="background2" w:themeFillShade="BF"/>
          </w:tcPr>
          <w:p w14:paraId="273D43F6" w14:textId="1AD5626F" w:rsidR="00BA4ECC" w:rsidRDefault="007642E1" w:rsidP="007642E1">
            <w:pPr>
              <w:jc w:val="center"/>
            </w:pPr>
            <w:r>
              <w:t>1</w:t>
            </w:r>
            <w:r w:rsidR="00BA14EC">
              <w:t>6</w:t>
            </w:r>
            <w:r w:rsidR="004658F8">
              <w:t xml:space="preserve"> </w:t>
            </w:r>
            <w:r>
              <w:t>-</w:t>
            </w:r>
            <w:r w:rsidR="004658F8">
              <w:t xml:space="preserve"> </w:t>
            </w:r>
            <w:r>
              <w:t>20</w:t>
            </w:r>
            <w:r w:rsidR="008B67D4">
              <w:t xml:space="preserve"> </w:t>
            </w:r>
            <w:r>
              <w:t>000</w:t>
            </w:r>
          </w:p>
        </w:tc>
        <w:tc>
          <w:tcPr>
            <w:tcW w:w="2338" w:type="dxa"/>
          </w:tcPr>
          <w:p w14:paraId="74650549" w14:textId="7C4CE97A" w:rsidR="00BA4ECC" w:rsidRDefault="000948E8" w:rsidP="007642E1">
            <w:pPr>
              <w:jc w:val="center"/>
            </w:pPr>
            <w:r>
              <w:t>Krava</w:t>
            </w:r>
          </w:p>
        </w:tc>
        <w:tc>
          <w:tcPr>
            <w:tcW w:w="2338" w:type="dxa"/>
            <w:shd w:val="clear" w:color="auto" w:fill="AEAAAA" w:themeFill="background2" w:themeFillShade="BF"/>
          </w:tcPr>
          <w:p w14:paraId="6288C850" w14:textId="6BABE710" w:rsidR="00BA4ECC" w:rsidRDefault="00F23B0F" w:rsidP="007642E1">
            <w:pPr>
              <w:jc w:val="center"/>
            </w:pPr>
            <w:r>
              <w:t>23</w:t>
            </w:r>
            <w:r w:rsidR="004658F8">
              <w:t xml:space="preserve"> </w:t>
            </w:r>
            <w:r>
              <w:t>-</w:t>
            </w:r>
            <w:r w:rsidR="004658F8">
              <w:t xml:space="preserve"> </w:t>
            </w:r>
            <w:r>
              <w:t>35 000</w:t>
            </w:r>
          </w:p>
        </w:tc>
      </w:tr>
      <w:tr w:rsidR="00BA4ECC" w14:paraId="1139AAD1" w14:textId="77777777" w:rsidTr="00690300">
        <w:tc>
          <w:tcPr>
            <w:tcW w:w="2338" w:type="dxa"/>
          </w:tcPr>
          <w:p w14:paraId="38788261" w14:textId="1058DE20" w:rsidR="00BA4ECC" w:rsidRDefault="007642E1" w:rsidP="007642E1">
            <w:pPr>
              <w:jc w:val="center"/>
            </w:pPr>
            <w:r>
              <w:t>P</w:t>
            </w:r>
            <w:r w:rsidR="00E2270D">
              <w:t>as</w:t>
            </w:r>
          </w:p>
        </w:tc>
        <w:tc>
          <w:tcPr>
            <w:tcW w:w="2338" w:type="dxa"/>
            <w:shd w:val="clear" w:color="auto" w:fill="AEAAAA" w:themeFill="background2" w:themeFillShade="BF"/>
          </w:tcPr>
          <w:p w14:paraId="022E87F4" w14:textId="0AAB4240" w:rsidR="00BA4ECC" w:rsidRDefault="009D333D" w:rsidP="007642E1">
            <w:pPr>
              <w:jc w:val="center"/>
            </w:pPr>
            <w:r>
              <w:t>67</w:t>
            </w:r>
            <w:r w:rsidR="004658F8">
              <w:t xml:space="preserve"> </w:t>
            </w:r>
            <w:r w:rsidR="005F2140">
              <w:t>-</w:t>
            </w:r>
            <w:r w:rsidR="004658F8">
              <w:t xml:space="preserve"> </w:t>
            </w:r>
            <w:r w:rsidR="005F2140">
              <w:t>45</w:t>
            </w:r>
            <w:r w:rsidR="008B67D4">
              <w:t xml:space="preserve"> </w:t>
            </w:r>
            <w:r w:rsidR="005F2140">
              <w:t>000</w:t>
            </w:r>
          </w:p>
        </w:tc>
        <w:tc>
          <w:tcPr>
            <w:tcW w:w="2338" w:type="dxa"/>
          </w:tcPr>
          <w:p w14:paraId="4E223E68" w14:textId="7B2FFAC4" w:rsidR="00BA4ECC" w:rsidRDefault="000948E8" w:rsidP="007642E1">
            <w:pPr>
              <w:jc w:val="center"/>
            </w:pPr>
            <w:r>
              <w:t>Ovca</w:t>
            </w:r>
          </w:p>
        </w:tc>
        <w:tc>
          <w:tcPr>
            <w:tcW w:w="2338" w:type="dxa"/>
            <w:shd w:val="clear" w:color="auto" w:fill="AEAAAA" w:themeFill="background2" w:themeFillShade="BF"/>
          </w:tcPr>
          <w:p w14:paraId="12C1006A" w14:textId="3CCC3CEF" w:rsidR="00BA4ECC" w:rsidRDefault="00F23B0F" w:rsidP="007642E1">
            <w:pPr>
              <w:jc w:val="center"/>
            </w:pPr>
            <w:r>
              <w:t>100</w:t>
            </w:r>
            <w:r w:rsidR="004658F8">
              <w:t xml:space="preserve"> </w:t>
            </w:r>
            <w:r>
              <w:t>-30 000</w:t>
            </w:r>
          </w:p>
        </w:tc>
      </w:tr>
      <w:tr w:rsidR="00BA4ECC" w14:paraId="146ED10E" w14:textId="77777777" w:rsidTr="00690300">
        <w:tc>
          <w:tcPr>
            <w:tcW w:w="2338" w:type="dxa"/>
          </w:tcPr>
          <w:p w14:paraId="6C5AD244" w14:textId="2DAA69A5" w:rsidR="00BA4ECC" w:rsidRDefault="00E2270D" w:rsidP="007642E1">
            <w:pPr>
              <w:jc w:val="center"/>
            </w:pPr>
            <w:r>
              <w:t>Mačka</w:t>
            </w:r>
          </w:p>
        </w:tc>
        <w:tc>
          <w:tcPr>
            <w:tcW w:w="2338" w:type="dxa"/>
            <w:shd w:val="clear" w:color="auto" w:fill="AEAAAA" w:themeFill="background2" w:themeFillShade="BF"/>
          </w:tcPr>
          <w:p w14:paraId="73415956" w14:textId="4D633CC7" w:rsidR="00BA14EC" w:rsidRDefault="00BA14EC" w:rsidP="00BA14EC">
            <w:pPr>
              <w:jc w:val="center"/>
            </w:pPr>
            <w:r>
              <w:t>45</w:t>
            </w:r>
            <w:r w:rsidR="004658F8">
              <w:t xml:space="preserve"> </w:t>
            </w:r>
            <w:r w:rsidR="00847F03">
              <w:t>-</w:t>
            </w:r>
            <w:r w:rsidR="004658F8">
              <w:t xml:space="preserve"> </w:t>
            </w:r>
            <w:r w:rsidR="00847F03">
              <w:t>64</w:t>
            </w:r>
            <w:r w:rsidR="008B67D4">
              <w:t xml:space="preserve"> </w:t>
            </w:r>
            <w:r w:rsidR="00847F03">
              <w:t>000</w:t>
            </w:r>
          </w:p>
        </w:tc>
        <w:tc>
          <w:tcPr>
            <w:tcW w:w="2338" w:type="dxa"/>
          </w:tcPr>
          <w:p w14:paraId="2D0D21F8" w14:textId="49CB2E6F" w:rsidR="00BA4ECC" w:rsidRDefault="004349E1" w:rsidP="007642E1">
            <w:pPr>
              <w:jc w:val="center"/>
            </w:pPr>
            <w:r>
              <w:t>Slon</w:t>
            </w:r>
          </w:p>
        </w:tc>
        <w:tc>
          <w:tcPr>
            <w:tcW w:w="2338" w:type="dxa"/>
            <w:shd w:val="clear" w:color="auto" w:fill="AEAAAA" w:themeFill="background2" w:themeFillShade="BF"/>
          </w:tcPr>
          <w:p w14:paraId="6BDCE5F5" w14:textId="310D564C" w:rsidR="00BA4ECC" w:rsidRDefault="00372275" w:rsidP="007642E1">
            <w:pPr>
              <w:jc w:val="center"/>
            </w:pPr>
            <w:r>
              <w:t>16</w:t>
            </w:r>
            <w:r w:rsidR="004658F8">
              <w:t xml:space="preserve"> </w:t>
            </w:r>
            <w:r>
              <w:t>-</w:t>
            </w:r>
            <w:r w:rsidR="004658F8">
              <w:t xml:space="preserve"> </w:t>
            </w:r>
            <w:r>
              <w:t>12 000</w:t>
            </w:r>
          </w:p>
        </w:tc>
      </w:tr>
      <w:tr w:rsidR="00BA4ECC" w14:paraId="09F87A60" w14:textId="77777777" w:rsidTr="00690300">
        <w:tc>
          <w:tcPr>
            <w:tcW w:w="2338" w:type="dxa"/>
          </w:tcPr>
          <w:p w14:paraId="7A56D309" w14:textId="6404CD83" w:rsidR="00BA4ECC" w:rsidRDefault="00E2270D" w:rsidP="007642E1">
            <w:pPr>
              <w:jc w:val="center"/>
            </w:pPr>
            <w:r>
              <w:t>Šišmiš</w:t>
            </w:r>
          </w:p>
        </w:tc>
        <w:tc>
          <w:tcPr>
            <w:tcW w:w="2338" w:type="dxa"/>
            <w:shd w:val="clear" w:color="auto" w:fill="AEAAAA" w:themeFill="background2" w:themeFillShade="BF"/>
          </w:tcPr>
          <w:p w14:paraId="6FEAEF03" w14:textId="1C69DE55" w:rsidR="00BA4ECC" w:rsidRDefault="008B67D4" w:rsidP="007642E1">
            <w:pPr>
              <w:jc w:val="center"/>
            </w:pPr>
            <w:r>
              <w:t>2 000</w:t>
            </w:r>
            <w:r w:rsidR="004658F8">
              <w:t xml:space="preserve"> </w:t>
            </w:r>
            <w:r>
              <w:t>-</w:t>
            </w:r>
            <w:r w:rsidR="004658F8">
              <w:t xml:space="preserve"> </w:t>
            </w:r>
            <w:r>
              <w:t>110 000</w:t>
            </w:r>
          </w:p>
        </w:tc>
        <w:tc>
          <w:tcPr>
            <w:tcW w:w="2338" w:type="dxa"/>
          </w:tcPr>
          <w:p w14:paraId="22E031EA" w14:textId="42F9D77F" w:rsidR="00BA4ECC" w:rsidRDefault="003E2BB8" w:rsidP="007642E1">
            <w:pPr>
              <w:jc w:val="center"/>
            </w:pPr>
            <w:r>
              <w:t>Konj</w:t>
            </w:r>
          </w:p>
        </w:tc>
        <w:tc>
          <w:tcPr>
            <w:tcW w:w="2338" w:type="dxa"/>
            <w:shd w:val="clear" w:color="auto" w:fill="AEAAAA" w:themeFill="background2" w:themeFillShade="BF"/>
          </w:tcPr>
          <w:p w14:paraId="0DE7A02C" w14:textId="0DCEEC0B" w:rsidR="00BA4ECC" w:rsidRDefault="00372275" w:rsidP="007642E1">
            <w:pPr>
              <w:jc w:val="center"/>
            </w:pPr>
            <w:r>
              <w:t>55</w:t>
            </w:r>
            <w:r w:rsidR="004658F8">
              <w:t xml:space="preserve"> </w:t>
            </w:r>
            <w:r>
              <w:t>-</w:t>
            </w:r>
            <w:r w:rsidR="004658F8">
              <w:t xml:space="preserve"> </w:t>
            </w:r>
            <w:r>
              <w:t>35 500</w:t>
            </w:r>
          </w:p>
        </w:tc>
      </w:tr>
      <w:tr w:rsidR="00BA4ECC" w14:paraId="4EF41BA1" w14:textId="77777777" w:rsidTr="00690300">
        <w:tc>
          <w:tcPr>
            <w:tcW w:w="2338" w:type="dxa"/>
          </w:tcPr>
          <w:p w14:paraId="1C7B65CE" w14:textId="5B78B1FA" w:rsidR="00BA4ECC" w:rsidRDefault="00F04854" w:rsidP="007642E1">
            <w:pPr>
              <w:jc w:val="center"/>
            </w:pPr>
            <w:r>
              <w:t>Miš</w:t>
            </w:r>
          </w:p>
        </w:tc>
        <w:tc>
          <w:tcPr>
            <w:tcW w:w="2338" w:type="dxa"/>
            <w:shd w:val="clear" w:color="auto" w:fill="AEAAAA" w:themeFill="background2" w:themeFillShade="BF"/>
          </w:tcPr>
          <w:p w14:paraId="44FD5AC4" w14:textId="55F75BF8" w:rsidR="00BA4ECC" w:rsidRDefault="006A1F24" w:rsidP="007642E1">
            <w:pPr>
              <w:jc w:val="center"/>
            </w:pPr>
            <w:r>
              <w:t>1 000</w:t>
            </w:r>
            <w:r w:rsidR="004658F8">
              <w:t xml:space="preserve"> </w:t>
            </w:r>
            <w:r>
              <w:t>-</w:t>
            </w:r>
            <w:r w:rsidR="004658F8">
              <w:t xml:space="preserve"> </w:t>
            </w:r>
            <w:r>
              <w:t>91 000</w:t>
            </w:r>
          </w:p>
        </w:tc>
        <w:tc>
          <w:tcPr>
            <w:tcW w:w="2338" w:type="dxa"/>
          </w:tcPr>
          <w:p w14:paraId="468FDD41" w14:textId="771FE103" w:rsidR="00BA4ECC" w:rsidRDefault="00055E0A" w:rsidP="007642E1">
            <w:pPr>
              <w:jc w:val="center"/>
            </w:pPr>
            <w:r>
              <w:t>Zec</w:t>
            </w:r>
          </w:p>
        </w:tc>
        <w:tc>
          <w:tcPr>
            <w:tcW w:w="2338" w:type="dxa"/>
            <w:shd w:val="clear" w:color="auto" w:fill="AEAAAA" w:themeFill="background2" w:themeFillShade="BF"/>
          </w:tcPr>
          <w:p w14:paraId="1827EE77" w14:textId="433B323A" w:rsidR="00BA4ECC" w:rsidRDefault="008D30B2" w:rsidP="007642E1">
            <w:pPr>
              <w:jc w:val="center"/>
            </w:pPr>
            <w:r>
              <w:t>360</w:t>
            </w:r>
            <w:r w:rsidR="004658F8">
              <w:t xml:space="preserve"> </w:t>
            </w:r>
            <w:r>
              <w:t>-</w:t>
            </w:r>
            <w:r w:rsidR="004658F8">
              <w:t xml:space="preserve"> </w:t>
            </w:r>
            <w:r>
              <w:t>42 000</w:t>
            </w:r>
          </w:p>
        </w:tc>
      </w:tr>
    </w:tbl>
    <w:p w14:paraId="2369F7F8" w14:textId="77777777" w:rsidR="00F87A94" w:rsidRPr="00E57096" w:rsidRDefault="00F87A94" w:rsidP="00E57096">
      <w:pPr>
        <w:jc w:val="both"/>
      </w:pPr>
    </w:p>
    <w:p w14:paraId="0204A462" w14:textId="4D701F51" w:rsidR="008C4852" w:rsidRDefault="00BD4B7C" w:rsidP="003512ED">
      <w:pPr>
        <w:ind w:firstLine="720"/>
        <w:jc w:val="both"/>
      </w:pPr>
      <w:r>
        <w:t>„</w:t>
      </w:r>
      <w:r w:rsidRPr="00BD4B7C">
        <w:t>Prema Međunarodnoj organizaciji za standarde (ISO) opasni su intenziteti buke iznad 90 dB.</w:t>
      </w:r>
      <w:r w:rsidR="0029093D" w:rsidRPr="0029093D">
        <w:t xml:space="preserve"> Utjecaj buke na zdravlje </w:t>
      </w:r>
      <w:proofErr w:type="spellStart"/>
      <w:r w:rsidR="0029093D" w:rsidRPr="0029093D">
        <w:t>moz</w:t>
      </w:r>
      <w:proofErr w:type="spellEnd"/>
      <w:r w:rsidR="0029093D" w:rsidRPr="0029093D">
        <w:t xml:space="preserve">̌e biti izravan i imati za posljedicu </w:t>
      </w:r>
      <w:r w:rsidR="00D92C73" w:rsidRPr="0029093D">
        <w:t>ošteć</w:t>
      </w:r>
      <w:r w:rsidR="00D92C73">
        <w:t>e</w:t>
      </w:r>
      <w:r w:rsidR="00D92C73" w:rsidRPr="0029093D">
        <w:t>nje</w:t>
      </w:r>
      <w:r w:rsidR="0029093D" w:rsidRPr="0029093D">
        <w:t xml:space="preserve"> organa za sluh i </w:t>
      </w:r>
      <w:r w:rsidR="00D92C73" w:rsidRPr="0029093D">
        <w:t>ravnotežu</w:t>
      </w:r>
      <w:r w:rsidR="0029093D" w:rsidRPr="0029093D">
        <w:t xml:space="preserve">, a </w:t>
      </w:r>
      <w:proofErr w:type="spellStart"/>
      <w:r w:rsidR="0029093D" w:rsidRPr="0029093D">
        <w:t>moz</w:t>
      </w:r>
      <w:proofErr w:type="spellEnd"/>
      <w:r w:rsidR="0029093D" w:rsidRPr="0029093D">
        <w:t xml:space="preserve">̌e biti neizravan i imati utjecaja na </w:t>
      </w:r>
      <w:r w:rsidR="00D92C73" w:rsidRPr="0029093D">
        <w:t>živčani</w:t>
      </w:r>
      <w:r w:rsidR="0029093D" w:rsidRPr="0029093D">
        <w:t xml:space="preserve">, </w:t>
      </w:r>
      <w:r w:rsidR="00D92C73" w:rsidRPr="0029093D">
        <w:t>krvožilni</w:t>
      </w:r>
      <w:r w:rsidR="0029093D" w:rsidRPr="0029093D">
        <w:t>, probavni i endokrini sustav.</w:t>
      </w:r>
      <w:r>
        <w:t>“</w:t>
      </w:r>
      <w:r w:rsidR="0035129A">
        <w:t>[7.]</w:t>
      </w:r>
      <w:r w:rsidR="001D2601">
        <w:t xml:space="preserve"> </w:t>
      </w:r>
    </w:p>
    <w:p w14:paraId="3D353199" w14:textId="77777777" w:rsidR="003512ED" w:rsidRDefault="003512ED" w:rsidP="003512ED">
      <w:pPr>
        <w:ind w:firstLine="720"/>
        <w:jc w:val="both"/>
      </w:pPr>
    </w:p>
    <w:p w14:paraId="22EC493A" w14:textId="4455449E" w:rsidR="001D2601" w:rsidRDefault="001D2601" w:rsidP="003512ED">
      <w:pPr>
        <w:ind w:firstLine="720"/>
        <w:jc w:val="both"/>
      </w:pPr>
      <w:r>
        <w:t>„</w:t>
      </w:r>
      <w:r w:rsidR="00980C96" w:rsidRPr="00980C96">
        <w:t xml:space="preserve">Pod izravnim posljedicama na zdravlje podrazumijevamo nagluhost, </w:t>
      </w:r>
      <w:r w:rsidR="00D92C73" w:rsidRPr="00980C96">
        <w:t>gluhoću</w:t>
      </w:r>
      <w:r w:rsidR="00980C96" w:rsidRPr="00980C96">
        <w:t xml:space="preserve">, </w:t>
      </w:r>
      <w:r w:rsidR="00D92C73" w:rsidRPr="00980C96">
        <w:t>šumove</w:t>
      </w:r>
      <w:r w:rsidR="00980C96" w:rsidRPr="00980C96">
        <w:t xml:space="preserve"> u uhu, razne </w:t>
      </w:r>
      <w:r w:rsidR="00D92C73" w:rsidRPr="00980C96">
        <w:t>poremećaje</w:t>
      </w:r>
      <w:r w:rsidR="00980C96" w:rsidRPr="00980C96">
        <w:t xml:space="preserve"> </w:t>
      </w:r>
      <w:r w:rsidR="00D92C73">
        <w:t>vezane za razumijevanje govora, probleme u komunikaciji, smetnje u</w:t>
      </w:r>
      <w:r w:rsidR="00980C96" w:rsidRPr="00980C96">
        <w:t xml:space="preserve"> </w:t>
      </w:r>
      <w:r w:rsidR="00D92C73">
        <w:t>ravnoteži, nesigurnosti u hodu i zanošenje</w:t>
      </w:r>
      <w:r w:rsidR="00980C96" w:rsidRPr="00980C96">
        <w:t xml:space="preserve">. Od neizravnih posljedica za zdravlje bitne su </w:t>
      </w:r>
      <w:proofErr w:type="spellStart"/>
      <w:r w:rsidR="00980C96" w:rsidRPr="00980C96">
        <w:t>neurovegetativne</w:t>
      </w:r>
      <w:proofErr w:type="spellEnd"/>
      <w:r w:rsidR="00980C96" w:rsidRPr="00980C96">
        <w:t xml:space="preserve"> reakcije kao </w:t>
      </w:r>
      <w:r w:rsidR="00D92C73" w:rsidRPr="00980C96">
        <w:t>što</w:t>
      </w:r>
      <w:r w:rsidR="00980C96" w:rsidRPr="00980C96">
        <w:t xml:space="preserve"> su hipertenzija, </w:t>
      </w:r>
      <w:r w:rsidR="00D92C73" w:rsidRPr="00980C96">
        <w:t>endokrinološki</w:t>
      </w:r>
      <w:r w:rsidR="00980C96" w:rsidRPr="00980C96">
        <w:t xml:space="preserve"> </w:t>
      </w:r>
      <w:r w:rsidR="00D92C73" w:rsidRPr="00980C96">
        <w:t>poremećaji</w:t>
      </w:r>
      <w:r w:rsidR="00980C96" w:rsidRPr="00980C96">
        <w:t xml:space="preserve"> i drugi </w:t>
      </w:r>
      <w:r w:rsidR="00D92C73" w:rsidRPr="00980C96">
        <w:t>poremećaji</w:t>
      </w:r>
      <w:r w:rsidR="00980C96" w:rsidRPr="00980C96">
        <w:t xml:space="preserve"> metabolizma. Druge su neizravne posljedice umor i </w:t>
      </w:r>
      <w:r w:rsidR="00D92C73" w:rsidRPr="00980C96">
        <w:t>psihičke</w:t>
      </w:r>
      <w:r w:rsidR="00980C96" w:rsidRPr="00980C96">
        <w:t xml:space="preserve"> reakcije (</w:t>
      </w:r>
      <w:r w:rsidR="00D92C73" w:rsidRPr="00980C96">
        <w:t>razdražljivost</w:t>
      </w:r>
      <w:r w:rsidR="00980C96" w:rsidRPr="00980C96">
        <w:t>) te smanjenje radne sposobnosti.</w:t>
      </w:r>
      <w:r>
        <w:t>“</w:t>
      </w:r>
      <w:r w:rsidR="00980C96">
        <w:t xml:space="preserve"> [</w:t>
      </w:r>
      <w:r w:rsidR="001B1D6C">
        <w:t>7.</w:t>
      </w:r>
      <w:r w:rsidR="00980C96">
        <w:t>]</w:t>
      </w:r>
    </w:p>
    <w:p w14:paraId="519A8EBC" w14:textId="77777777" w:rsidR="001634C6" w:rsidRDefault="001634C6" w:rsidP="007813BB">
      <w:pPr>
        <w:jc w:val="both"/>
      </w:pPr>
    </w:p>
    <w:p w14:paraId="563DF468" w14:textId="31629997" w:rsidR="00786D20" w:rsidRDefault="000461A0" w:rsidP="003512ED">
      <w:pPr>
        <w:ind w:firstLine="720"/>
        <w:jc w:val="both"/>
      </w:pPr>
      <w:r>
        <w:t>„</w:t>
      </w:r>
      <w:r w:rsidRPr="000461A0">
        <w:t xml:space="preserve">Buka jako </w:t>
      </w:r>
      <w:r w:rsidR="00D92C73" w:rsidRPr="000461A0">
        <w:t>utječe</w:t>
      </w:r>
      <w:r w:rsidRPr="000461A0">
        <w:t xml:space="preserve"> na ciklus spavanja te dovodi do objektivnog </w:t>
      </w:r>
      <w:r w:rsidR="00D92C73" w:rsidRPr="000461A0">
        <w:t>poremećaja</w:t>
      </w:r>
      <w:r w:rsidRPr="000461A0">
        <w:t xml:space="preserve"> sna</w:t>
      </w:r>
      <w:r w:rsidR="001634C6">
        <w:t xml:space="preserve"> </w:t>
      </w:r>
      <w:r w:rsidRPr="000461A0">
        <w:t xml:space="preserve">- </w:t>
      </w:r>
      <w:r w:rsidR="00D92C73" w:rsidRPr="000461A0">
        <w:t>skraćena</w:t>
      </w:r>
      <w:r w:rsidRPr="000461A0">
        <w:t xml:space="preserve"> REM faza nakon izlaganja buci. Stariji su ljudi osjetljiviji, dok djeci najmanje smeta buka za vrijeme spavanja. </w:t>
      </w:r>
      <w:r w:rsidR="00D92C73" w:rsidRPr="000461A0">
        <w:t>Izloženost</w:t>
      </w:r>
      <w:r w:rsidRPr="000461A0">
        <w:t xml:space="preserve"> buci za vrijeme spavanja </w:t>
      </w:r>
      <w:r w:rsidR="00D92C73" w:rsidRPr="000461A0">
        <w:t>povećava</w:t>
      </w:r>
      <w:r w:rsidR="00D92C73">
        <w:t xml:space="preserve"> krvni tlak i</w:t>
      </w:r>
      <w:r w:rsidRPr="000461A0">
        <w:t xml:space="preserve"> puls te </w:t>
      </w:r>
      <w:r w:rsidR="00D92C73" w:rsidRPr="000461A0">
        <w:t>povećava</w:t>
      </w:r>
      <w:r w:rsidRPr="000461A0">
        <w:t xml:space="preserve"> broj pokreta tijela u snu.</w:t>
      </w:r>
      <w:r>
        <w:t>“ [7.]</w:t>
      </w:r>
    </w:p>
    <w:p w14:paraId="2EAB00C9" w14:textId="77777777" w:rsidR="001634C6" w:rsidRDefault="001634C6" w:rsidP="007813BB">
      <w:pPr>
        <w:jc w:val="both"/>
      </w:pPr>
    </w:p>
    <w:p w14:paraId="383530FD" w14:textId="2D9453D7" w:rsidR="00A939BF" w:rsidRDefault="000461A0" w:rsidP="003512ED">
      <w:pPr>
        <w:ind w:firstLine="720"/>
        <w:jc w:val="both"/>
      </w:pPr>
      <w:r>
        <w:t>„</w:t>
      </w:r>
      <w:r w:rsidR="00D13158" w:rsidRPr="00D13158">
        <w:t xml:space="preserve">Buka </w:t>
      </w:r>
      <w:r w:rsidR="00A80C05" w:rsidRPr="00D13158">
        <w:t>utječe</w:t>
      </w:r>
      <w:r w:rsidR="00D13158" w:rsidRPr="00D13158">
        <w:t xml:space="preserve"> na razvoj kardiovaskularnih bolesti, dolazi do promjena krvnog tlaka, frekvencije pulsa i disanja, </w:t>
      </w:r>
      <w:r w:rsidR="00A80C05" w:rsidRPr="00D13158">
        <w:t>povećava</w:t>
      </w:r>
      <w:r w:rsidR="00D13158" w:rsidRPr="00D13158">
        <w:t xml:space="preserve"> se razina serumskog kolesterola, </w:t>
      </w:r>
      <w:r w:rsidR="00A80C05" w:rsidRPr="00D13158">
        <w:t>povećava</w:t>
      </w:r>
      <w:r w:rsidR="00D13158" w:rsidRPr="00D13158">
        <w:t xml:space="preserve"> se </w:t>
      </w:r>
      <w:r w:rsidR="00A80C05" w:rsidRPr="00D13158">
        <w:t>lučenje</w:t>
      </w:r>
      <w:r w:rsidR="00D13158" w:rsidRPr="00D13158">
        <w:t xml:space="preserve"> hormona</w:t>
      </w:r>
      <w:r w:rsidR="00A80C05">
        <w:t xml:space="preserve"> adrenalina</w:t>
      </w:r>
      <w:r w:rsidR="00D13158" w:rsidRPr="00D13158">
        <w:t xml:space="preserve"> te</w:t>
      </w:r>
      <w:r w:rsidR="00A80C05">
        <w:t xml:space="preserve"> se</w:t>
      </w:r>
      <w:r w:rsidR="00D13158" w:rsidRPr="00D13158">
        <w:t xml:space="preserve"> stvara </w:t>
      </w:r>
      <w:r w:rsidR="00A80C05" w:rsidRPr="00D13158">
        <w:t>povišen</w:t>
      </w:r>
      <w:r w:rsidR="00D13158" w:rsidRPr="00D13158">
        <w:t xml:space="preserve"> rizik za infarkt </w:t>
      </w:r>
      <w:proofErr w:type="spellStart"/>
      <w:r w:rsidR="00D13158" w:rsidRPr="00D13158">
        <w:t>miokarda</w:t>
      </w:r>
      <w:proofErr w:type="spellEnd"/>
      <w:r w:rsidR="00D13158" w:rsidRPr="00D13158">
        <w:t xml:space="preserve">. Prag iznad kojeg se javlja </w:t>
      </w:r>
      <w:r w:rsidR="00A80C05" w:rsidRPr="00D13158">
        <w:t>viši</w:t>
      </w:r>
      <w:r w:rsidR="00D13158" w:rsidRPr="00D13158">
        <w:t xml:space="preserve"> rizik za infarkt iznosi 60 dB.</w:t>
      </w:r>
      <w:r>
        <w:t>“</w:t>
      </w:r>
      <w:r w:rsidR="00D13158">
        <w:t xml:space="preserve"> [7.]</w:t>
      </w:r>
    </w:p>
    <w:p w14:paraId="5F34D73A" w14:textId="0A2CA893" w:rsidR="00A80C05" w:rsidRDefault="00A80C05" w:rsidP="007813BB">
      <w:pPr>
        <w:jc w:val="both"/>
        <w:rPr>
          <w:color w:val="FF0000"/>
        </w:rPr>
      </w:pPr>
    </w:p>
    <w:p w14:paraId="6E4BD382" w14:textId="6DFE26B3" w:rsidR="0069424F" w:rsidRDefault="0069424F" w:rsidP="007813BB">
      <w:pPr>
        <w:jc w:val="both"/>
        <w:rPr>
          <w:color w:val="FF0000"/>
        </w:rPr>
      </w:pPr>
    </w:p>
    <w:p w14:paraId="4A1F8043" w14:textId="35885F16" w:rsidR="0069424F" w:rsidRDefault="0069424F" w:rsidP="007813BB">
      <w:pPr>
        <w:jc w:val="both"/>
        <w:rPr>
          <w:color w:val="FF0000"/>
        </w:rPr>
      </w:pPr>
    </w:p>
    <w:p w14:paraId="4BB4932D" w14:textId="697F0A6C" w:rsidR="0069424F" w:rsidRDefault="0069424F" w:rsidP="007813BB">
      <w:pPr>
        <w:jc w:val="both"/>
        <w:rPr>
          <w:color w:val="FF0000"/>
        </w:rPr>
      </w:pPr>
    </w:p>
    <w:p w14:paraId="49BFD2B6" w14:textId="77777777" w:rsidR="0069424F" w:rsidRDefault="0069424F" w:rsidP="007813BB">
      <w:pPr>
        <w:jc w:val="both"/>
        <w:rPr>
          <w:color w:val="FF0000"/>
        </w:rPr>
      </w:pPr>
    </w:p>
    <w:p w14:paraId="3513C7EE" w14:textId="6510853A" w:rsidR="00075006" w:rsidRDefault="00075006" w:rsidP="007813BB">
      <w:pPr>
        <w:jc w:val="both"/>
      </w:pPr>
      <w:r>
        <w:rPr>
          <w:noProof/>
          <w:lang w:eastAsia="hr-HR"/>
        </w:rPr>
        <mc:AlternateContent>
          <mc:Choice Requires="wps">
            <w:drawing>
              <wp:anchor distT="0" distB="0" distL="114300" distR="114300" simplePos="0" relativeHeight="251674624" behindDoc="0" locked="0" layoutInCell="1" allowOverlap="1" wp14:anchorId="45D3F995" wp14:editId="640C6B6D">
                <wp:simplePos x="0" y="0"/>
                <wp:positionH relativeFrom="column">
                  <wp:posOffset>66675</wp:posOffset>
                </wp:positionH>
                <wp:positionV relativeFrom="paragraph">
                  <wp:posOffset>133350</wp:posOffset>
                </wp:positionV>
                <wp:extent cx="4391025" cy="352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391025" cy="352425"/>
                        </a:xfrm>
                        <a:prstGeom prst="rect">
                          <a:avLst/>
                        </a:prstGeom>
                        <a:solidFill>
                          <a:schemeClr val="lt1"/>
                        </a:solidFill>
                        <a:ln w="6350">
                          <a:solidFill>
                            <a:prstClr val="black"/>
                          </a:solidFill>
                        </a:ln>
                      </wps:spPr>
                      <wps:txbx>
                        <w:txbxContent>
                          <w:p w14:paraId="7E359F85" w14:textId="3B100E6E" w:rsidR="00AF359E" w:rsidRPr="003512ED" w:rsidRDefault="00AF359E">
                            <w:pPr>
                              <w:rPr>
                                <w:i/>
                              </w:rPr>
                            </w:pPr>
                            <w:r w:rsidRPr="003512ED">
                              <w:rPr>
                                <w:i/>
                              </w:rPr>
                              <w:t xml:space="preserve">Tablica 3: Primjeri vrste </w:t>
                            </w:r>
                            <w:r>
                              <w:rPr>
                                <w:i/>
                              </w:rPr>
                              <w:t xml:space="preserve">zvuka i razine jakosti zvuka u </w:t>
                            </w:r>
                            <w:r w:rsidRPr="003512ED">
                              <w:rPr>
                                <w:i/>
                              </w:rPr>
                              <w:t>decibelima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D3F995" id="Text Box 9" o:spid="_x0000_s1030" type="#_x0000_t202" style="position:absolute;left:0;text-align:left;margin-left:5.25pt;margin-top:10.5pt;width:345.7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" fillcolor="white [3201]" strokeweight=".5pt">
                <v:textbox>
                  <w:txbxContent>
                    <w:p w14:paraId="7E359F85" w14:textId="3B100E6E" w:rsidR="00AF359E" w:rsidRPr="003512ED" w:rsidRDefault="00AF359E">
                      <w:pPr>
                        <w:rPr>
                          <w:i/>
                        </w:rPr>
                      </w:pPr>
                      <w:r w:rsidRPr="003512ED">
                        <w:rPr>
                          <w:i/>
                        </w:rPr>
                        <w:t xml:space="preserve">Tablica 3: Primjeri vrste </w:t>
                      </w:r>
                      <w:r>
                        <w:rPr>
                          <w:i/>
                        </w:rPr>
                        <w:t xml:space="preserve">zvuka i razine jakosti zvuka u </w:t>
                      </w:r>
                      <w:r w:rsidRPr="003512ED">
                        <w:rPr>
                          <w:i/>
                        </w:rPr>
                        <w:t>decibelima</w:t>
                      </w:r>
                    </w:p>
                  </w:txbxContent>
                </v:textbox>
              </v:shape>
            </w:pict>
          </mc:Fallback>
        </mc:AlternateContent>
      </w:r>
    </w:p>
    <w:p w14:paraId="6E2755A0" w14:textId="77777777" w:rsidR="00075006" w:rsidRDefault="00075006" w:rsidP="007813BB">
      <w:pPr>
        <w:jc w:val="both"/>
      </w:pPr>
    </w:p>
    <w:p w14:paraId="3CBC8AE8" w14:textId="77777777" w:rsidR="003512ED" w:rsidRPr="008C4852" w:rsidRDefault="003512ED" w:rsidP="007813BB">
      <w:pPr>
        <w:jc w:val="both"/>
      </w:pPr>
    </w:p>
    <w:tbl>
      <w:tblPr>
        <w:tblStyle w:val="Reetkatablice"/>
        <w:tblW w:w="0" w:type="auto"/>
        <w:tblLook w:val="04A0" w:firstRow="1" w:lastRow="0" w:firstColumn="1" w:lastColumn="0" w:noHBand="0" w:noVBand="1"/>
      </w:tblPr>
      <w:tblGrid>
        <w:gridCol w:w="4621"/>
        <w:gridCol w:w="4616"/>
      </w:tblGrid>
      <w:tr w:rsidR="00A939BF" w14:paraId="6EE6064B" w14:textId="77777777" w:rsidTr="00A939BF">
        <w:tc>
          <w:tcPr>
            <w:tcW w:w="4676" w:type="dxa"/>
          </w:tcPr>
          <w:p w14:paraId="18D4E7B6" w14:textId="6A72325D" w:rsidR="00A939BF" w:rsidRPr="00915DF5" w:rsidRDefault="00915DF5" w:rsidP="00E25547">
            <w:pPr>
              <w:jc w:val="center"/>
              <w:rPr>
                <w:b/>
              </w:rPr>
            </w:pPr>
            <w:r>
              <w:rPr>
                <w:b/>
              </w:rPr>
              <w:t>ZVUK</w:t>
            </w:r>
          </w:p>
        </w:tc>
        <w:tc>
          <w:tcPr>
            <w:tcW w:w="4676" w:type="dxa"/>
          </w:tcPr>
          <w:p w14:paraId="3AC9E86A" w14:textId="71E5B762" w:rsidR="00A939BF" w:rsidRPr="00915DF5" w:rsidRDefault="00915DF5" w:rsidP="00E25547">
            <w:pPr>
              <w:jc w:val="center"/>
              <w:rPr>
                <w:b/>
              </w:rPr>
            </w:pPr>
            <w:r w:rsidRPr="00915DF5">
              <w:rPr>
                <w:b/>
              </w:rPr>
              <w:t>Razina jakosti zvuka</w:t>
            </w:r>
            <w:r>
              <w:rPr>
                <w:b/>
              </w:rPr>
              <w:t xml:space="preserve"> (dB)</w:t>
            </w:r>
          </w:p>
        </w:tc>
      </w:tr>
      <w:tr w:rsidR="00A939BF" w14:paraId="4B2BFE9C" w14:textId="77777777" w:rsidTr="00A939BF">
        <w:tc>
          <w:tcPr>
            <w:tcW w:w="4676" w:type="dxa"/>
          </w:tcPr>
          <w:p w14:paraId="098C58A5" w14:textId="245725A4" w:rsidR="00A939BF" w:rsidRDefault="00E25547" w:rsidP="00E25547">
            <w:pPr>
              <w:jc w:val="center"/>
            </w:pPr>
            <w:r>
              <w:t>Prag čujnosti</w:t>
            </w:r>
          </w:p>
        </w:tc>
        <w:tc>
          <w:tcPr>
            <w:tcW w:w="4676" w:type="dxa"/>
          </w:tcPr>
          <w:p w14:paraId="68316CE8" w14:textId="6CBB1D23" w:rsidR="00A939BF" w:rsidRDefault="00AA1DCF" w:rsidP="00E25547">
            <w:pPr>
              <w:jc w:val="center"/>
            </w:pPr>
            <w:r>
              <w:t>0-25</w:t>
            </w:r>
          </w:p>
        </w:tc>
      </w:tr>
      <w:tr w:rsidR="00A939BF" w14:paraId="122A48F5" w14:textId="77777777" w:rsidTr="00A939BF">
        <w:tc>
          <w:tcPr>
            <w:tcW w:w="4676" w:type="dxa"/>
          </w:tcPr>
          <w:p w14:paraId="71D389F3" w14:textId="7D72D771" w:rsidR="00A939BF" w:rsidRDefault="00E25547" w:rsidP="00E25547">
            <w:pPr>
              <w:jc w:val="center"/>
            </w:pPr>
            <w:r>
              <w:t xml:space="preserve">Govor </w:t>
            </w:r>
          </w:p>
        </w:tc>
        <w:tc>
          <w:tcPr>
            <w:tcW w:w="4676" w:type="dxa"/>
          </w:tcPr>
          <w:p w14:paraId="5B6022F7" w14:textId="53BD2BC4" w:rsidR="00A939BF" w:rsidRDefault="004374BA" w:rsidP="00E25547">
            <w:pPr>
              <w:jc w:val="center"/>
            </w:pPr>
            <w:r>
              <w:t>40</w:t>
            </w:r>
          </w:p>
        </w:tc>
      </w:tr>
      <w:tr w:rsidR="00A939BF" w14:paraId="4EE91091" w14:textId="77777777" w:rsidTr="00A939BF">
        <w:tc>
          <w:tcPr>
            <w:tcW w:w="4676" w:type="dxa"/>
          </w:tcPr>
          <w:p w14:paraId="7B3D8FB4" w14:textId="72D918CD" w:rsidR="00A939BF" w:rsidRDefault="00E25547" w:rsidP="00E25547">
            <w:pPr>
              <w:jc w:val="center"/>
            </w:pPr>
            <w:r>
              <w:t>TV</w:t>
            </w:r>
          </w:p>
        </w:tc>
        <w:tc>
          <w:tcPr>
            <w:tcW w:w="4676" w:type="dxa"/>
          </w:tcPr>
          <w:p w14:paraId="03BEEF25" w14:textId="57368CAE" w:rsidR="00A939BF" w:rsidRDefault="004374BA" w:rsidP="00E25547">
            <w:pPr>
              <w:jc w:val="center"/>
            </w:pPr>
            <w:r>
              <w:t>55</w:t>
            </w:r>
          </w:p>
        </w:tc>
      </w:tr>
      <w:tr w:rsidR="00A939BF" w14:paraId="040D898B" w14:textId="77777777" w:rsidTr="00A939BF">
        <w:tc>
          <w:tcPr>
            <w:tcW w:w="4676" w:type="dxa"/>
          </w:tcPr>
          <w:p w14:paraId="5E2D785F" w14:textId="680198FE" w:rsidR="00A939BF" w:rsidRDefault="006B135D" w:rsidP="00E25547">
            <w:pPr>
              <w:jc w:val="center"/>
            </w:pPr>
            <w:r>
              <w:t>Prometna ulica</w:t>
            </w:r>
          </w:p>
        </w:tc>
        <w:tc>
          <w:tcPr>
            <w:tcW w:w="4676" w:type="dxa"/>
          </w:tcPr>
          <w:p w14:paraId="116FAB5B" w14:textId="0AED005D" w:rsidR="00A939BF" w:rsidRDefault="004374BA" w:rsidP="00E25547">
            <w:pPr>
              <w:jc w:val="center"/>
            </w:pPr>
            <w:r>
              <w:t>70</w:t>
            </w:r>
          </w:p>
        </w:tc>
      </w:tr>
      <w:tr w:rsidR="00A939BF" w14:paraId="2AC6356B" w14:textId="77777777" w:rsidTr="00A939BF">
        <w:tc>
          <w:tcPr>
            <w:tcW w:w="4676" w:type="dxa"/>
          </w:tcPr>
          <w:p w14:paraId="166257EA" w14:textId="30E58756" w:rsidR="00A939BF" w:rsidRDefault="006B135D" w:rsidP="00E25547">
            <w:pPr>
              <w:jc w:val="center"/>
            </w:pPr>
            <w:r>
              <w:t xml:space="preserve">Pila </w:t>
            </w:r>
          </w:p>
        </w:tc>
        <w:tc>
          <w:tcPr>
            <w:tcW w:w="4676" w:type="dxa"/>
          </w:tcPr>
          <w:p w14:paraId="55D36B3F" w14:textId="3A52FCB9" w:rsidR="00A939BF" w:rsidRDefault="004A1E06" w:rsidP="00E25547">
            <w:pPr>
              <w:jc w:val="center"/>
            </w:pPr>
            <w:r>
              <w:t>1</w:t>
            </w:r>
            <w:r w:rsidR="004374BA">
              <w:t>00</w:t>
            </w:r>
          </w:p>
        </w:tc>
      </w:tr>
      <w:tr w:rsidR="00A939BF" w14:paraId="1B743BDE" w14:textId="77777777" w:rsidTr="00A939BF">
        <w:tc>
          <w:tcPr>
            <w:tcW w:w="4676" w:type="dxa"/>
          </w:tcPr>
          <w:p w14:paraId="10FC0212" w14:textId="5D6CE2BC" w:rsidR="00A939BF" w:rsidRDefault="006B135D" w:rsidP="00E25547">
            <w:pPr>
              <w:jc w:val="center"/>
            </w:pPr>
            <w:r>
              <w:t>Glasna glazba</w:t>
            </w:r>
          </w:p>
        </w:tc>
        <w:tc>
          <w:tcPr>
            <w:tcW w:w="4676" w:type="dxa"/>
          </w:tcPr>
          <w:p w14:paraId="2EE828DC" w14:textId="5F834CD5" w:rsidR="00A939BF" w:rsidRDefault="004A1E06" w:rsidP="00E25547">
            <w:pPr>
              <w:jc w:val="center"/>
            </w:pPr>
            <w:r>
              <w:t>1</w:t>
            </w:r>
            <w:r w:rsidR="004374BA">
              <w:t>10</w:t>
            </w:r>
          </w:p>
        </w:tc>
      </w:tr>
      <w:tr w:rsidR="00A939BF" w14:paraId="415B5381" w14:textId="77777777" w:rsidTr="00A939BF">
        <w:tc>
          <w:tcPr>
            <w:tcW w:w="4676" w:type="dxa"/>
          </w:tcPr>
          <w:p w14:paraId="5529731D" w14:textId="7B135AA4" w:rsidR="00A939BF" w:rsidRDefault="00A62311" w:rsidP="00E25547">
            <w:pPr>
              <w:jc w:val="center"/>
            </w:pPr>
            <w:r>
              <w:lastRenderedPageBreak/>
              <w:t>Prag bola</w:t>
            </w:r>
          </w:p>
        </w:tc>
        <w:tc>
          <w:tcPr>
            <w:tcW w:w="4676" w:type="dxa"/>
          </w:tcPr>
          <w:p w14:paraId="3231F39B" w14:textId="501B30A7" w:rsidR="00A939BF" w:rsidRDefault="004374BA" w:rsidP="00E25547">
            <w:pPr>
              <w:jc w:val="center"/>
            </w:pPr>
            <w:r>
              <w:t>130-140</w:t>
            </w:r>
          </w:p>
        </w:tc>
      </w:tr>
      <w:tr w:rsidR="00A939BF" w14:paraId="36F496BA" w14:textId="77777777" w:rsidTr="00A939BF">
        <w:tc>
          <w:tcPr>
            <w:tcW w:w="4676" w:type="dxa"/>
          </w:tcPr>
          <w:p w14:paraId="1415BEAA" w14:textId="1684B9B9" w:rsidR="00A939BF" w:rsidRDefault="00A80C05" w:rsidP="00E25547">
            <w:pPr>
              <w:jc w:val="center"/>
            </w:pPr>
            <w:r>
              <w:t>Polijetanje i slijetanje avi</w:t>
            </w:r>
            <w:r w:rsidR="00A62311">
              <w:t>ona</w:t>
            </w:r>
          </w:p>
        </w:tc>
        <w:tc>
          <w:tcPr>
            <w:tcW w:w="4676" w:type="dxa"/>
          </w:tcPr>
          <w:p w14:paraId="21403316" w14:textId="72F57CFB" w:rsidR="00A939BF" w:rsidRDefault="004374BA" w:rsidP="00E25547">
            <w:pPr>
              <w:jc w:val="center"/>
            </w:pPr>
            <w:r>
              <w:t>140</w:t>
            </w:r>
          </w:p>
        </w:tc>
      </w:tr>
    </w:tbl>
    <w:p w14:paraId="36A36D92" w14:textId="77777777" w:rsidR="00A80C05" w:rsidRDefault="00A80C05" w:rsidP="00A80C05">
      <w:pPr>
        <w:ind w:left="360"/>
        <w:rPr>
          <w:b/>
        </w:rPr>
      </w:pPr>
    </w:p>
    <w:p w14:paraId="36AF566D" w14:textId="77777777" w:rsidR="00A80C05" w:rsidRDefault="00A80C05" w:rsidP="00A80C05">
      <w:pPr>
        <w:ind w:left="360"/>
        <w:rPr>
          <w:b/>
        </w:rPr>
      </w:pPr>
    </w:p>
    <w:p w14:paraId="2233E5C6" w14:textId="21D43B92" w:rsidR="000461A0" w:rsidRPr="00A80C05" w:rsidRDefault="00746425" w:rsidP="00A80C05">
      <w:pPr>
        <w:ind w:left="360"/>
        <w:rPr>
          <w:b/>
        </w:rPr>
      </w:pPr>
      <w:r w:rsidRPr="00A80C05">
        <w:rPr>
          <w:b/>
        </w:rPr>
        <w:t xml:space="preserve">Materijali za zvučnu izolaciju </w:t>
      </w:r>
    </w:p>
    <w:p w14:paraId="764E952B" w14:textId="69AF1A4D" w:rsidR="00530129" w:rsidRDefault="00530129" w:rsidP="00530129">
      <w:pPr>
        <w:pStyle w:val="Odlomakpopisa"/>
        <w:rPr>
          <w:b/>
        </w:rPr>
      </w:pPr>
    </w:p>
    <w:p w14:paraId="2C0283D1" w14:textId="64FD9E52" w:rsidR="0039754A" w:rsidRDefault="002D13B3" w:rsidP="00D360C7">
      <w:pPr>
        <w:ind w:firstLine="284"/>
        <w:jc w:val="both"/>
      </w:pPr>
      <w:r>
        <w:t>Budući da je zvuk val</w:t>
      </w:r>
      <w:r w:rsidR="0039754A">
        <w:t>, može se odbijati od različitih površina</w:t>
      </w:r>
      <w:r w:rsidR="00D360C7">
        <w:t>. O</w:t>
      </w:r>
      <w:r w:rsidR="00B010BB">
        <w:t>dbijanjem</w:t>
      </w:r>
      <w:r w:rsidR="00D360C7">
        <w:t xml:space="preserve"> od površine zvučni val</w:t>
      </w:r>
      <w:r w:rsidR="00B010BB">
        <w:t xml:space="preserve"> prelazi </w:t>
      </w:r>
      <w:r w:rsidR="006474A2">
        <w:t xml:space="preserve">više </w:t>
      </w:r>
      <w:r w:rsidR="004B4B20">
        <w:t>prostora</w:t>
      </w:r>
      <w:r w:rsidR="006474A2">
        <w:t xml:space="preserve"> </w:t>
      </w:r>
      <w:r w:rsidR="004B4B20">
        <w:t>i time se ne stišava</w:t>
      </w:r>
      <w:r w:rsidR="00D360C7">
        <w:t>,</w:t>
      </w:r>
      <w:r w:rsidR="004B4B20">
        <w:t xml:space="preserve"> što u slučaju glasnih </w:t>
      </w:r>
      <w:r w:rsidR="006C2AE4">
        <w:t>zvukova može imati štetne posljedice</w:t>
      </w:r>
      <w:r w:rsidR="00A17A46">
        <w:t xml:space="preserve">. </w:t>
      </w:r>
      <w:r w:rsidR="007359F8">
        <w:t>Da bi smanjili odbijanje zvučnih valova</w:t>
      </w:r>
      <w:r w:rsidR="00D360C7">
        <w:t>,</w:t>
      </w:r>
      <w:r w:rsidR="007359F8">
        <w:t xml:space="preserve"> odnosno </w:t>
      </w:r>
      <w:r w:rsidR="00D17E66">
        <w:t>stišali neki zvuk</w:t>
      </w:r>
      <w:r w:rsidR="00D360C7">
        <w:t>,</w:t>
      </w:r>
      <w:r w:rsidR="00D17E66">
        <w:t xml:space="preserve"> trebamo koristiti meka</w:t>
      </w:r>
      <w:r w:rsidR="00CD1598">
        <w:t>ne materijale zato što se zvuk</w:t>
      </w:r>
      <w:r w:rsidR="00D360C7">
        <w:t xml:space="preserve"> u njih</w:t>
      </w:r>
      <w:r w:rsidR="00CD1598">
        <w:t xml:space="preserve"> </w:t>
      </w:r>
      <w:r w:rsidR="00A25F6B">
        <w:t>upija</w:t>
      </w:r>
      <w:r w:rsidR="00D360C7">
        <w:t>. Takv</w:t>
      </w:r>
      <w:r w:rsidR="00325100">
        <w:t xml:space="preserve">i materijali bi trebali imati što </w:t>
      </w:r>
      <w:r w:rsidR="00857E30">
        <w:t>više nepravilnu površinu jer se time povećava povr</w:t>
      </w:r>
      <w:r w:rsidR="00403278">
        <w:t>šina u koju se zvučni valovi udaraju</w:t>
      </w:r>
      <w:r w:rsidR="00D360C7">
        <w:t xml:space="preserve"> i time</w:t>
      </w:r>
      <w:r w:rsidR="009818CD">
        <w:t xml:space="preserve"> </w:t>
      </w:r>
      <w:r w:rsidR="00CF2577">
        <w:t xml:space="preserve">se </w:t>
      </w:r>
      <w:r w:rsidR="009818CD">
        <w:t>zvučni valovi teže odbijaju</w:t>
      </w:r>
      <w:r w:rsidR="00D360C7">
        <w:t>. To doprinosi</w:t>
      </w:r>
      <w:r w:rsidR="009818CD">
        <w:t xml:space="preserve"> </w:t>
      </w:r>
      <w:r w:rsidR="00CF2577">
        <w:t xml:space="preserve">upijanju </w:t>
      </w:r>
      <w:r w:rsidR="004E378F">
        <w:t>zvuka.</w:t>
      </w:r>
      <w:r w:rsidR="007359F8">
        <w:t xml:space="preserve"> </w:t>
      </w:r>
      <w:r w:rsidR="000B34F6">
        <w:t>Neki</w:t>
      </w:r>
      <w:r w:rsidR="00D360C7">
        <w:t xml:space="preserve"> od takvih materijala</w:t>
      </w:r>
      <w:r w:rsidR="000B34F6">
        <w:t xml:space="preserve"> su: spužva, </w:t>
      </w:r>
      <w:r w:rsidR="00D360C7">
        <w:t>stiropor i pamuk.</w:t>
      </w:r>
    </w:p>
    <w:p w14:paraId="661D126A" w14:textId="7A1E57EF" w:rsidR="00A94CD7" w:rsidRDefault="00A94CD7" w:rsidP="00997CDD">
      <w:pPr>
        <w:jc w:val="both"/>
        <w:rPr>
          <w:b/>
          <w:sz w:val="28"/>
          <w:szCs w:val="28"/>
        </w:rPr>
      </w:pPr>
    </w:p>
    <w:p w14:paraId="1B2B41E1" w14:textId="77777777" w:rsidR="001634C6" w:rsidRDefault="001634C6" w:rsidP="00997CDD">
      <w:pPr>
        <w:jc w:val="both"/>
        <w:rPr>
          <w:b/>
          <w:sz w:val="28"/>
          <w:szCs w:val="28"/>
        </w:rPr>
      </w:pPr>
    </w:p>
    <w:p w14:paraId="03A2AEFF" w14:textId="76E31FEA" w:rsidR="00997CDD" w:rsidRDefault="00997CDD" w:rsidP="00200A7A">
      <w:pPr>
        <w:pStyle w:val="Odlomakpopisa"/>
        <w:numPr>
          <w:ilvl w:val="0"/>
          <w:numId w:val="2"/>
        </w:numPr>
        <w:rPr>
          <w:b/>
          <w:sz w:val="28"/>
          <w:szCs w:val="28"/>
        </w:rPr>
      </w:pPr>
      <w:r>
        <w:rPr>
          <w:b/>
          <w:sz w:val="28"/>
          <w:szCs w:val="28"/>
        </w:rPr>
        <w:t>Eksperimentalni postav</w:t>
      </w:r>
    </w:p>
    <w:p w14:paraId="14AAE335" w14:textId="77777777" w:rsidR="000A782E" w:rsidRDefault="000A782E" w:rsidP="000A782E">
      <w:pPr>
        <w:rPr>
          <w:b/>
        </w:rPr>
      </w:pPr>
    </w:p>
    <w:p w14:paraId="7778D03F" w14:textId="1BBF4AF2" w:rsidR="00D46648" w:rsidRPr="000A782E" w:rsidRDefault="000A782E" w:rsidP="000A782E">
      <w:pPr>
        <w:rPr>
          <w:b/>
        </w:rPr>
      </w:pPr>
      <w:r>
        <w:rPr>
          <w:b/>
        </w:rPr>
        <w:t>3.1</w:t>
      </w:r>
      <w:r w:rsidR="00A9619D" w:rsidRPr="000A782E">
        <w:rPr>
          <w:b/>
        </w:rPr>
        <w:t>.</w:t>
      </w:r>
      <w:r w:rsidR="007705B8" w:rsidRPr="000A782E">
        <w:rPr>
          <w:b/>
        </w:rPr>
        <w:t xml:space="preserve"> </w:t>
      </w:r>
      <w:r w:rsidR="00A9619D" w:rsidRPr="000A782E">
        <w:rPr>
          <w:b/>
        </w:rPr>
        <w:t>Materijali</w:t>
      </w:r>
      <w:r w:rsidR="00A52A59" w:rsidRPr="000A782E">
        <w:rPr>
          <w:b/>
        </w:rPr>
        <w:t xml:space="preserve"> i</w:t>
      </w:r>
      <w:r w:rsidR="00A9619D" w:rsidRPr="000A782E">
        <w:rPr>
          <w:b/>
        </w:rPr>
        <w:t xml:space="preserve"> </w:t>
      </w:r>
      <w:r w:rsidR="00A52A59" w:rsidRPr="000A782E">
        <w:rPr>
          <w:b/>
        </w:rPr>
        <w:t xml:space="preserve">Pribor </w:t>
      </w:r>
    </w:p>
    <w:p w14:paraId="3FA81C4E" w14:textId="77777777" w:rsidR="007705B8" w:rsidRPr="00D46648" w:rsidRDefault="007705B8" w:rsidP="00D46648">
      <w:pPr>
        <w:rPr>
          <w:b/>
        </w:rPr>
      </w:pPr>
    </w:p>
    <w:p w14:paraId="7E5E1B56" w14:textId="78A14EEF" w:rsidR="000B1DC0" w:rsidRDefault="00586EED" w:rsidP="00FF1D60">
      <w:pPr>
        <w:ind w:firstLine="720"/>
        <w:jc w:val="both"/>
      </w:pPr>
      <w:r>
        <w:t xml:space="preserve">Za proizvodnju </w:t>
      </w:r>
      <w:r w:rsidR="00135EBD">
        <w:t>zvuka konstantne glasnoće i frekvencije koristio sam</w:t>
      </w:r>
      <w:r w:rsidR="0013214E">
        <w:t xml:space="preserve"> osobni mobitel </w:t>
      </w:r>
      <w:proofErr w:type="spellStart"/>
      <w:r w:rsidR="0013214E" w:rsidRPr="000B1DC0">
        <w:rPr>
          <w:b/>
        </w:rPr>
        <w:t>Huawei</w:t>
      </w:r>
      <w:proofErr w:type="spellEnd"/>
      <w:r w:rsidR="0013214E" w:rsidRPr="000B1DC0">
        <w:rPr>
          <w:b/>
        </w:rPr>
        <w:t xml:space="preserve"> p20</w:t>
      </w:r>
      <w:r w:rsidR="0013214E">
        <w:t xml:space="preserve"> </w:t>
      </w:r>
      <w:r w:rsidR="0013214E" w:rsidRPr="000B1DC0">
        <w:rPr>
          <w:b/>
        </w:rPr>
        <w:t>lite</w:t>
      </w:r>
      <w:r w:rsidR="001634C6">
        <w:rPr>
          <w:b/>
        </w:rPr>
        <w:t xml:space="preserve"> </w:t>
      </w:r>
      <w:r w:rsidR="001634C6" w:rsidRPr="001634C6">
        <w:t>(slika 3)</w:t>
      </w:r>
      <w:r w:rsidR="0013214E">
        <w:t xml:space="preserve"> i </w:t>
      </w:r>
      <w:r w:rsidR="00135EBD">
        <w:t xml:space="preserve">aplikaciju za mobilne </w:t>
      </w:r>
      <w:r w:rsidR="00577376">
        <w:t>telefone</w:t>
      </w:r>
      <w:r w:rsidR="00135EBD">
        <w:t>:</w:t>
      </w:r>
      <w:r w:rsidR="00DC298C">
        <w:t xml:space="preserve"> </w:t>
      </w:r>
      <w:r w:rsidR="001D6B97">
        <w:rPr>
          <w:b/>
        </w:rPr>
        <w:tab/>
      </w:r>
      <w:r w:rsidR="00220D8B">
        <w:t xml:space="preserve">. </w:t>
      </w:r>
      <w:r w:rsidR="001634C6">
        <w:t xml:space="preserve"> </w:t>
      </w:r>
      <w:r w:rsidR="00220D8B">
        <w:t>Za mjerenje glasnoće zvuka sam koristio uređaj:</w:t>
      </w:r>
      <w:r w:rsidR="00651D8C">
        <w:t xml:space="preserve"> </w:t>
      </w:r>
      <w:r w:rsidR="00651D8C" w:rsidRPr="000B1DC0">
        <w:rPr>
          <w:b/>
        </w:rPr>
        <w:t>UT</w:t>
      </w:r>
      <w:r w:rsidR="001B12EE" w:rsidRPr="000B1DC0">
        <w:rPr>
          <w:b/>
        </w:rPr>
        <w:t>353BT</w:t>
      </w:r>
      <w:r w:rsidR="001B12EE" w:rsidRPr="000B1DC0">
        <w:rPr>
          <w:b/>
          <w:vertAlign w:val="superscript"/>
        </w:rPr>
        <w:t>+</w:t>
      </w:r>
      <w:r w:rsidR="00D92F6B" w:rsidRPr="000B1DC0">
        <w:rPr>
          <w:b/>
        </w:rPr>
        <w:t xml:space="preserve"> Mini </w:t>
      </w:r>
      <w:proofErr w:type="spellStart"/>
      <w:r w:rsidR="00D92F6B" w:rsidRPr="000B1DC0">
        <w:rPr>
          <w:b/>
        </w:rPr>
        <w:t>Sound</w:t>
      </w:r>
      <w:proofErr w:type="spellEnd"/>
      <w:r w:rsidR="00D92F6B" w:rsidRPr="000B1DC0">
        <w:rPr>
          <w:b/>
        </w:rPr>
        <w:t xml:space="preserve"> </w:t>
      </w:r>
      <w:proofErr w:type="spellStart"/>
      <w:r w:rsidR="00D92F6B" w:rsidRPr="000B1DC0">
        <w:rPr>
          <w:b/>
        </w:rPr>
        <w:t>Meter</w:t>
      </w:r>
      <w:proofErr w:type="spellEnd"/>
      <w:r w:rsidR="00D92F6B">
        <w:t xml:space="preserve"> (</w:t>
      </w:r>
      <w:proofErr w:type="spellStart"/>
      <w:r w:rsidR="00D92F6B">
        <w:t>Bule</w:t>
      </w:r>
      <w:r w:rsidR="003F39ED">
        <w:t>tooth</w:t>
      </w:r>
      <w:proofErr w:type="spellEnd"/>
      <w:r w:rsidR="003F39ED">
        <w:t xml:space="preserve"> </w:t>
      </w:r>
      <w:proofErr w:type="spellStart"/>
      <w:r w:rsidR="003F39ED">
        <w:t>Version</w:t>
      </w:r>
      <w:proofErr w:type="spellEnd"/>
      <w:r w:rsidR="00D92F6B">
        <w:t>)</w:t>
      </w:r>
      <w:r w:rsidR="001634C6">
        <w:t xml:space="preserve"> (slika 4). </w:t>
      </w:r>
    </w:p>
    <w:p w14:paraId="73E28763" w14:textId="58A61AE9" w:rsidR="00D61EE6" w:rsidRDefault="000B1DC0" w:rsidP="001634C6">
      <w:pPr>
        <w:ind w:firstLine="720"/>
        <w:jc w:val="both"/>
      </w:pPr>
      <w:r>
        <w:t>Model „sobe“ je predstavljen manjom kartonskom kutijom dimenzija (</w:t>
      </w:r>
      <w:r w:rsidR="00075006">
        <w:rPr>
          <w:color w:val="000000" w:themeColor="text1"/>
        </w:rPr>
        <w:t>17,4cm</w:t>
      </w:r>
      <w:r w:rsidR="00A03CBF">
        <w:rPr>
          <w:color w:val="000000" w:themeColor="text1"/>
        </w:rPr>
        <w:t xml:space="preserve"> x 16,2cm x 18,5 cm</w:t>
      </w:r>
      <w:r>
        <w:t>). Veća kartonska kutija (</w:t>
      </w:r>
      <w:r w:rsidR="00A03CBF">
        <w:rPr>
          <w:color w:val="000000" w:themeColor="text1"/>
        </w:rPr>
        <w:t>31cm x 30,6cm x 30,5cm</w:t>
      </w:r>
      <w:r>
        <w:t>) korištena je za u</w:t>
      </w:r>
      <w:r w:rsidR="001634C6">
        <w:t>metanje izolacijskog materijala (slika 3).</w:t>
      </w:r>
      <w:r>
        <w:t xml:space="preserve"> Za izolacijski materijal odabrane su školske spužve, ploče stiropora i stare pa</w:t>
      </w:r>
      <w:r w:rsidR="004A1DB5">
        <w:t>mučne krpe, plahte i jastučnice (slika 4).</w:t>
      </w:r>
      <w:r>
        <w:t xml:space="preserve"> Za mjerenje udaljenosti korišten je krojački  metar.</w:t>
      </w:r>
    </w:p>
    <w:p w14:paraId="65FDE8E1" w14:textId="4AF70893" w:rsidR="004A1DB5" w:rsidRDefault="002C1900" w:rsidP="001634C6">
      <w:pPr>
        <w:ind w:firstLine="720"/>
        <w:jc w:val="both"/>
      </w:pPr>
      <w:r>
        <w:rPr>
          <w:noProof/>
          <w:lang w:eastAsia="hr-HR"/>
        </w:rPr>
        <w:drawing>
          <wp:anchor distT="0" distB="0" distL="114300" distR="114300" simplePos="0" relativeHeight="251666432" behindDoc="1" locked="0" layoutInCell="1" allowOverlap="1" wp14:anchorId="43EE666E" wp14:editId="4BF7290B">
            <wp:simplePos x="0" y="0"/>
            <wp:positionH relativeFrom="margin">
              <wp:align>left</wp:align>
            </wp:positionH>
            <wp:positionV relativeFrom="paragraph">
              <wp:posOffset>248920</wp:posOffset>
            </wp:positionV>
            <wp:extent cx="2743200" cy="2393950"/>
            <wp:effectExtent l="0" t="0" r="0" b="6350"/>
            <wp:wrapTight wrapText="bothSides">
              <wp:wrapPolygon edited="0">
                <wp:start x="0" y="0"/>
                <wp:lineTo x="0" y="21485"/>
                <wp:lineTo x="21450" y="21485"/>
                <wp:lineTo x="21450" y="0"/>
                <wp:lineTo x="0" y="0"/>
              </wp:wrapPolygon>
            </wp:wrapTight>
            <wp:docPr id="6" name="Slika 6" descr="C:\Users\KarmenHolenda\AppData\Local\Microsoft\Windows\INetCache\Content.Word\DSC_0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nHolenda\AppData\Local\Microsoft\Windows\INetCache\Content.Word\DSC_08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5038" cy="23960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86912" behindDoc="1" locked="0" layoutInCell="1" allowOverlap="1" wp14:anchorId="408E2946" wp14:editId="4A9E2216">
            <wp:simplePos x="0" y="0"/>
            <wp:positionH relativeFrom="margin">
              <wp:align>right</wp:align>
            </wp:positionH>
            <wp:positionV relativeFrom="paragraph">
              <wp:posOffset>638175</wp:posOffset>
            </wp:positionV>
            <wp:extent cx="2378710" cy="1562100"/>
            <wp:effectExtent l="8255" t="0" r="0" b="0"/>
            <wp:wrapTight wrapText="bothSides">
              <wp:wrapPolygon edited="0">
                <wp:start x="75" y="21714"/>
                <wp:lineTo x="21352" y="21714"/>
                <wp:lineTo x="21352" y="378"/>
                <wp:lineTo x="75" y="378"/>
                <wp:lineTo x="75" y="21714"/>
              </wp:wrapPolygon>
            </wp:wrapTight>
            <wp:docPr id="15" name="Slika 15" descr="C:\Users\KarmenHolenda\AppData\Local\Microsoft\Windows\INetCache\Content.Word\DSC_0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armenHolenda\AppData\Local\Microsoft\Windows\INetCache\Content.Word\DSC_086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37871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84864" behindDoc="1" locked="0" layoutInCell="1" allowOverlap="1" wp14:anchorId="7CFFAC9F" wp14:editId="0210D7C8">
            <wp:simplePos x="0" y="0"/>
            <wp:positionH relativeFrom="column">
              <wp:posOffset>2459355</wp:posOffset>
            </wp:positionH>
            <wp:positionV relativeFrom="paragraph">
              <wp:posOffset>692785</wp:posOffset>
            </wp:positionV>
            <wp:extent cx="2388870" cy="1482090"/>
            <wp:effectExtent l="0" t="3810" r="7620" b="7620"/>
            <wp:wrapTight wrapText="bothSides">
              <wp:wrapPolygon edited="0">
                <wp:start x="-34" y="21544"/>
                <wp:lineTo x="21497" y="21544"/>
                <wp:lineTo x="21497" y="167"/>
                <wp:lineTo x="-34" y="167"/>
                <wp:lineTo x="-34" y="21544"/>
              </wp:wrapPolygon>
            </wp:wrapTight>
            <wp:docPr id="14" name="Slika 14" descr="C:\Users\KarmenHolenda\AppData\Local\Microsoft\Windows\INetCache\Content.Word\DSC_0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rmenHolenda\AppData\Local\Microsoft\Windows\INetCache\Content.Word\DSC_086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388870" cy="1482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7F451C" w14:textId="77777777" w:rsidR="002C1900" w:rsidRDefault="002C1900" w:rsidP="004A1DB5">
      <w:pPr>
        <w:jc w:val="both"/>
      </w:pPr>
    </w:p>
    <w:p w14:paraId="3AC72DB2" w14:textId="29A5F443" w:rsidR="004A1DB5" w:rsidRDefault="004A1DB5" w:rsidP="002C1900">
      <w:pPr>
        <w:jc w:val="both"/>
      </w:pPr>
      <w:r>
        <w:t xml:space="preserve">Slika 3:  Spužva kao izolacijski materijal                  Slika 4: </w:t>
      </w:r>
      <w:r w:rsidR="002A38E8">
        <w:t>Krpe i stiropor kao izolacijski materijal</w:t>
      </w:r>
    </w:p>
    <w:p w14:paraId="0630C788" w14:textId="77777777" w:rsidR="004A1DB5" w:rsidRDefault="004A1DB5" w:rsidP="001634C6">
      <w:pPr>
        <w:ind w:firstLine="720"/>
        <w:jc w:val="both"/>
      </w:pPr>
    </w:p>
    <w:p w14:paraId="04469B81" w14:textId="283DAA31" w:rsidR="004A1DB5" w:rsidRDefault="001634C6" w:rsidP="000B1DC0">
      <w:pPr>
        <w:jc w:val="both"/>
      </w:pPr>
      <w:r>
        <w:t xml:space="preserve">    </w:t>
      </w:r>
      <w:r w:rsidR="002A38E8">
        <w:t xml:space="preserve">                     </w:t>
      </w:r>
    </w:p>
    <w:p w14:paraId="1D486DDE" w14:textId="1744EE6D" w:rsidR="008D6A07" w:rsidRDefault="000A782E" w:rsidP="000A782E">
      <w:pPr>
        <w:rPr>
          <w:b/>
        </w:rPr>
      </w:pPr>
      <w:r w:rsidRPr="000A782E">
        <w:rPr>
          <w:b/>
        </w:rPr>
        <w:t>3.2. Postav</w:t>
      </w:r>
    </w:p>
    <w:p w14:paraId="707A9606" w14:textId="71171F27" w:rsidR="00FF1D60" w:rsidRDefault="00FF1D60" w:rsidP="00FF1D60">
      <w:pPr>
        <w:jc w:val="both"/>
      </w:pPr>
    </w:p>
    <w:p w14:paraId="40275E64" w14:textId="4B39797E" w:rsidR="00FF1D60" w:rsidRDefault="00496EE7" w:rsidP="000B1DC0">
      <w:pPr>
        <w:ind w:firstLine="284"/>
        <w:jc w:val="both"/>
      </w:pPr>
      <w:r>
        <w:t>Veća</w:t>
      </w:r>
      <w:r w:rsidR="000B1DC0">
        <w:t xml:space="preserve"> kartonska</w:t>
      </w:r>
      <w:r>
        <w:t xml:space="preserve"> kutija je</w:t>
      </w:r>
      <w:r w:rsidR="00792A41">
        <w:t xml:space="preserve"> iznutra</w:t>
      </w:r>
      <w:r>
        <w:t xml:space="preserve"> oblo</w:t>
      </w:r>
      <w:r w:rsidR="00792A41">
        <w:t>žena</w:t>
      </w:r>
      <w:r w:rsidR="000B1DC0">
        <w:t xml:space="preserve"> jednim</w:t>
      </w:r>
      <w:r w:rsidR="00FF1D60">
        <w:t xml:space="preserve"> od odabranih</w:t>
      </w:r>
      <w:r w:rsidR="000B1DC0">
        <w:t xml:space="preserve"> izo</w:t>
      </w:r>
      <w:r w:rsidR="00FF1D60">
        <w:t>lacijskih materijala</w:t>
      </w:r>
      <w:r w:rsidR="000C6034">
        <w:t xml:space="preserve"> sa svih strana</w:t>
      </w:r>
      <w:r w:rsidR="000B1DC0">
        <w:t xml:space="preserve">. U nju </w:t>
      </w:r>
      <w:r w:rsidR="0017355B">
        <w:t xml:space="preserve">je stavljena </w:t>
      </w:r>
      <w:r w:rsidR="000B1DC0">
        <w:t>manja kartonska kutija</w:t>
      </w:r>
      <w:r w:rsidR="00FF1D60">
        <w:t xml:space="preserve"> (model sobe), a u nju je stavljen</w:t>
      </w:r>
      <w:r w:rsidR="000B1DC0">
        <w:t xml:space="preserve"> mobitel. Mobitel je imao uključen zvuk određene frekvencije</w:t>
      </w:r>
      <w:r w:rsidR="00FF1D60">
        <w:t xml:space="preserve"> i postavljen je na najglasniju jačinu zvuka mobitela. Odabrane su frekvencij</w:t>
      </w:r>
      <w:r w:rsidR="002A38E8">
        <w:t>e od 800 Hz, 1600 Hz i 2400 Hz (slika 3).</w:t>
      </w:r>
    </w:p>
    <w:p w14:paraId="60B6E3FA" w14:textId="77777777" w:rsidR="002A38E8" w:rsidRDefault="002A38E8" w:rsidP="000B1DC0">
      <w:pPr>
        <w:ind w:firstLine="284"/>
        <w:jc w:val="both"/>
      </w:pPr>
    </w:p>
    <w:p w14:paraId="5E31FF6D" w14:textId="3FB7CD1E" w:rsidR="00FF1D60" w:rsidRDefault="00FF1D60" w:rsidP="00FF1D60">
      <w:pPr>
        <w:ind w:firstLine="284"/>
        <w:jc w:val="both"/>
      </w:pPr>
      <w:r>
        <w:t>Zatvorena kutija postavljena je na školsku klupu. Krojačkim metrom određ</w:t>
      </w:r>
      <w:r w:rsidR="00886699">
        <w:t>ena je u</w:t>
      </w:r>
      <w:r w:rsidR="002A38E8">
        <w:t>daljenost od 1,5m i 3m</w:t>
      </w:r>
      <w:r w:rsidR="00886699">
        <w:t xml:space="preserve">. </w:t>
      </w:r>
      <w:r>
        <w:t>Uređaj za mjerenje jačine zvuka posta</w:t>
      </w:r>
      <w:r w:rsidR="002A38E8">
        <w:t>vljen je prvo uz samu kutiju (slika 5</w:t>
      </w:r>
      <w:r>
        <w:t>), a zatim je preseljen na drugu i treću udaljenost</w:t>
      </w:r>
      <w:r w:rsidR="002A38E8">
        <w:t xml:space="preserve"> (slika 6)</w:t>
      </w:r>
      <w:r>
        <w:t xml:space="preserve">, sve u istom nivou spojenih školskih klupa. </w:t>
      </w:r>
    </w:p>
    <w:p w14:paraId="200439CB" w14:textId="7A8D8C50" w:rsidR="00886699" w:rsidRDefault="00F050DD" w:rsidP="0069424F">
      <w:pPr>
        <w:ind w:firstLine="284"/>
        <w:jc w:val="both"/>
      </w:pPr>
      <w:r>
        <w:rPr>
          <w:noProof/>
          <w:lang w:eastAsia="hr-HR"/>
        </w:rPr>
        <w:drawing>
          <wp:anchor distT="0" distB="0" distL="114300" distR="114300" simplePos="0" relativeHeight="251682816" behindDoc="1" locked="0" layoutInCell="1" allowOverlap="1" wp14:anchorId="2CB3743C" wp14:editId="5E69A826">
            <wp:simplePos x="0" y="0"/>
            <wp:positionH relativeFrom="margin">
              <wp:posOffset>2914650</wp:posOffset>
            </wp:positionH>
            <wp:positionV relativeFrom="paragraph">
              <wp:posOffset>182245</wp:posOffset>
            </wp:positionV>
            <wp:extent cx="2645410" cy="1733550"/>
            <wp:effectExtent l="0" t="0" r="2540" b="0"/>
            <wp:wrapTight wrapText="bothSides">
              <wp:wrapPolygon edited="0">
                <wp:start x="0" y="0"/>
                <wp:lineTo x="0" y="21363"/>
                <wp:lineTo x="21465" y="21363"/>
                <wp:lineTo x="21465" y="0"/>
                <wp:lineTo x="0" y="0"/>
              </wp:wrapPolygon>
            </wp:wrapTight>
            <wp:docPr id="13" name="Slika 13" descr="C:\Users\KarmenHolenda\AppData\Local\Microsoft\Windows\INetCache\Content.Word\DSC_0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armenHolenda\AppData\Local\Microsoft\Windows\INetCache\Content.Word\DSC_085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541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78720" behindDoc="1" locked="0" layoutInCell="1" allowOverlap="1" wp14:anchorId="7CF0B137" wp14:editId="1B87F212">
            <wp:simplePos x="0" y="0"/>
            <wp:positionH relativeFrom="margin">
              <wp:posOffset>57150</wp:posOffset>
            </wp:positionH>
            <wp:positionV relativeFrom="paragraph">
              <wp:posOffset>172085</wp:posOffset>
            </wp:positionV>
            <wp:extent cx="2675255" cy="1762125"/>
            <wp:effectExtent l="0" t="0" r="0" b="9525"/>
            <wp:wrapTight wrapText="bothSides">
              <wp:wrapPolygon edited="0">
                <wp:start x="0" y="0"/>
                <wp:lineTo x="0" y="21483"/>
                <wp:lineTo x="21380" y="21483"/>
                <wp:lineTo x="21380" y="0"/>
                <wp:lineTo x="0" y="0"/>
              </wp:wrapPolygon>
            </wp:wrapTight>
            <wp:docPr id="11" name="Slika 11" descr="C:\Users\KarmenHolenda\AppData\Local\Microsoft\Windows\INetCache\Content.Word\DSC_0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rmenHolenda\AppData\Local\Microsoft\Windows\INetCache\Content.Word\DSC_084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5255"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38E8">
        <w:t xml:space="preserve">Slika 5: Mjerenje jačine zvuka pri 0m            </w:t>
      </w:r>
      <w:r>
        <w:t xml:space="preserve">       </w:t>
      </w:r>
      <w:r w:rsidR="002A38E8">
        <w:t xml:space="preserve">    Slika 6: Mjerenje jačine zvuka na 1,5m </w:t>
      </w:r>
    </w:p>
    <w:p w14:paraId="17EB1ECA" w14:textId="5523A489" w:rsidR="008D6A07" w:rsidRDefault="008D6A07" w:rsidP="00200A7A">
      <w:pPr>
        <w:pStyle w:val="Odlomakpopisa"/>
        <w:jc w:val="both"/>
      </w:pPr>
    </w:p>
    <w:p w14:paraId="6C771244" w14:textId="234CD4C5" w:rsidR="00F050DD" w:rsidRDefault="00F050DD" w:rsidP="00200A7A">
      <w:pPr>
        <w:pStyle w:val="Odlomakpopisa"/>
        <w:jc w:val="both"/>
      </w:pPr>
    </w:p>
    <w:p w14:paraId="558B5F35" w14:textId="5ED065B2" w:rsidR="0069424F" w:rsidRDefault="0069424F" w:rsidP="00200A7A">
      <w:pPr>
        <w:pStyle w:val="Odlomakpopisa"/>
        <w:jc w:val="both"/>
      </w:pPr>
    </w:p>
    <w:p w14:paraId="7BDA37A6" w14:textId="77777777" w:rsidR="0069424F" w:rsidRDefault="0069424F" w:rsidP="00200A7A">
      <w:pPr>
        <w:pStyle w:val="Odlomakpopisa"/>
        <w:jc w:val="both"/>
      </w:pPr>
    </w:p>
    <w:p w14:paraId="2F049D29" w14:textId="77777777" w:rsidR="00F050DD" w:rsidRDefault="00F050DD" w:rsidP="00200A7A">
      <w:pPr>
        <w:pStyle w:val="Odlomakpopisa"/>
        <w:jc w:val="both"/>
      </w:pPr>
    </w:p>
    <w:p w14:paraId="36741E2E" w14:textId="77777777" w:rsidR="00F050DD" w:rsidRPr="00D92F6B" w:rsidRDefault="00F050DD" w:rsidP="00200A7A">
      <w:pPr>
        <w:pStyle w:val="Odlomakpopisa"/>
        <w:jc w:val="both"/>
      </w:pPr>
    </w:p>
    <w:p w14:paraId="3F13C71A" w14:textId="525ABABE" w:rsidR="00FF1D60" w:rsidRPr="00247324" w:rsidRDefault="005E51B3" w:rsidP="003D39CA">
      <w:pPr>
        <w:pStyle w:val="Odlomakpopisa"/>
        <w:numPr>
          <w:ilvl w:val="0"/>
          <w:numId w:val="2"/>
        </w:numPr>
      </w:pPr>
      <w:r>
        <w:rPr>
          <w:b/>
          <w:sz w:val="28"/>
          <w:szCs w:val="28"/>
        </w:rPr>
        <w:t>Metode</w:t>
      </w:r>
    </w:p>
    <w:p w14:paraId="5A793C37" w14:textId="77777777" w:rsidR="002A38E8" w:rsidRDefault="002A38E8" w:rsidP="002A38E8">
      <w:pPr>
        <w:jc w:val="both"/>
      </w:pPr>
    </w:p>
    <w:p w14:paraId="05100A07" w14:textId="14B9FB88" w:rsidR="002A38E8" w:rsidRDefault="002A38E8" w:rsidP="00EE677B">
      <w:pPr>
        <w:ind w:firstLine="284"/>
        <w:jc w:val="both"/>
      </w:pPr>
      <w:r>
        <w:t>Najprije sam mjerio jačinu zvuka</w:t>
      </w:r>
      <w:r w:rsidR="009D63E9">
        <w:t xml:space="preserve"> mobitela bez izolacije na tri udaljenosti: 0m, 1,5m i 3m (slike 7 i 8) </w:t>
      </w:r>
      <w:r w:rsidR="00247324">
        <w:t>kako</w:t>
      </w:r>
      <w:r>
        <w:t xml:space="preserve"> bih dobio</w:t>
      </w:r>
      <w:r w:rsidR="009D63E9">
        <w:t xml:space="preserve"> kontrolne vrijednosti</w:t>
      </w:r>
      <w:r>
        <w:t xml:space="preserve">. </w:t>
      </w:r>
      <w:r w:rsidR="00C60462">
        <w:t xml:space="preserve">Pri mjerenju jačine zvuka mijenjao sam frekvenciju zvuka koristeći navedenu aplikaciju. Odabrao sam frekvencije od 800 Hz, 1600Hz i 2400Hz. </w:t>
      </w:r>
      <w:r>
        <w:t>Svak</w:t>
      </w:r>
      <w:r w:rsidR="009D63E9">
        <w:t xml:space="preserve">o mjerenje je izvršeno </w:t>
      </w:r>
      <w:r w:rsidR="009F4EDE">
        <w:t>tri puta. Sva mjerenja obavio sam</w:t>
      </w:r>
      <w:r w:rsidR="009D63E9">
        <w:t xml:space="preserve"> u mojoj školi tijekom dva dana</w:t>
      </w:r>
      <w:r w:rsidR="00EE677B">
        <w:t xml:space="preserve"> u učionici kemije koja je najudaljenija od ulaza škole. Mjerenja su obavljena nakon redovne nastave kada je najmanje učenika u školi. U učionici gdje sam obavio mjerenja nije bilo nikakvih osoba ili aparata koji bi stvarali zvuk. Trudio sam se osigurati tišinu u najbližem okružju učionice. </w:t>
      </w:r>
      <w:r w:rsidR="00EE677B" w:rsidRPr="00EE677B">
        <w:t>Primijetio sam da uređaj bilježi čak i zujanje stropne lampe u učionici</w:t>
      </w:r>
      <w:r w:rsidR="00EE677B">
        <w:t>, zato su</w:t>
      </w:r>
      <w:r w:rsidR="00EE677B" w:rsidRPr="00EE677B">
        <w:t xml:space="preserve"> stropne lampe su bile ugašene.</w:t>
      </w:r>
      <w:r w:rsidR="00EE677B">
        <w:t xml:space="preserve"> Želio sam postići</w:t>
      </w:r>
      <w:r w:rsidR="009D63E9">
        <w:t xml:space="preserve"> što sličnije uvjete u oba dana mjerenja te da je što manji utjecaj vanjskih faktora. </w:t>
      </w:r>
    </w:p>
    <w:p w14:paraId="1458CA59" w14:textId="6C0586A6" w:rsidR="002A38E8" w:rsidRDefault="00247324" w:rsidP="002A38E8">
      <w:pPr>
        <w:jc w:val="both"/>
      </w:pPr>
      <w:r>
        <w:rPr>
          <w:noProof/>
          <w:lang w:eastAsia="hr-HR"/>
        </w:rPr>
        <w:drawing>
          <wp:anchor distT="0" distB="0" distL="114300" distR="114300" simplePos="0" relativeHeight="251693056" behindDoc="1" locked="0" layoutInCell="1" allowOverlap="1" wp14:anchorId="3EE8F166" wp14:editId="2EFAF8EE">
            <wp:simplePos x="0" y="0"/>
            <wp:positionH relativeFrom="margin">
              <wp:posOffset>3124200</wp:posOffset>
            </wp:positionH>
            <wp:positionV relativeFrom="paragraph">
              <wp:posOffset>180009</wp:posOffset>
            </wp:positionV>
            <wp:extent cx="2699385" cy="1523365"/>
            <wp:effectExtent l="0" t="0" r="5715" b="635"/>
            <wp:wrapTight wrapText="bothSides">
              <wp:wrapPolygon edited="0">
                <wp:start x="0" y="0"/>
                <wp:lineTo x="0" y="21339"/>
                <wp:lineTo x="21493" y="21339"/>
                <wp:lineTo x="21493" y="0"/>
                <wp:lineTo x="0" y="0"/>
              </wp:wrapPolygon>
            </wp:wrapTight>
            <wp:docPr id="12" name="Slika 12" descr="C:\Users\KarmenHolenda\AppData\Local\Microsoft\Windows\INetCache\Content.Word\DSC_0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armenHolenda\AppData\Local\Microsoft\Windows\INetCache\Content.Word\DSC_085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9385" cy="1523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38E8">
        <w:rPr>
          <w:noProof/>
          <w:lang w:eastAsia="hr-HR"/>
        </w:rPr>
        <w:drawing>
          <wp:anchor distT="0" distB="0" distL="114300" distR="114300" simplePos="0" relativeHeight="251691008" behindDoc="1" locked="0" layoutInCell="1" allowOverlap="1" wp14:anchorId="103D1DCA" wp14:editId="7683F825">
            <wp:simplePos x="0" y="0"/>
            <wp:positionH relativeFrom="margin">
              <wp:align>left</wp:align>
            </wp:positionH>
            <wp:positionV relativeFrom="paragraph">
              <wp:posOffset>182880</wp:posOffset>
            </wp:positionV>
            <wp:extent cx="2701290" cy="1524000"/>
            <wp:effectExtent l="0" t="0" r="3810" b="0"/>
            <wp:wrapTight wrapText="bothSides">
              <wp:wrapPolygon edited="0">
                <wp:start x="0" y="0"/>
                <wp:lineTo x="0" y="21330"/>
                <wp:lineTo x="21478" y="21330"/>
                <wp:lineTo x="21478" y="0"/>
                <wp:lineTo x="0" y="0"/>
              </wp:wrapPolygon>
            </wp:wrapTight>
            <wp:docPr id="10" name="Slika 10" descr="C:\Users\KarmenHolenda\AppData\Local\Microsoft\Windows\INetCache\Content.Word\DSC_0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menHolenda\AppData\Local\Microsoft\Windows\INetCache\Content.Word\DSC_084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6148" cy="15263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F98B6" w14:textId="6D2C9747" w:rsidR="002A38E8" w:rsidRDefault="002A38E8" w:rsidP="002A38E8">
      <w:pPr>
        <w:jc w:val="both"/>
      </w:pPr>
      <w:r>
        <w:lastRenderedPageBreak/>
        <w:t>Slika 7: Mjerenje jačine zvuka bez izolacije</w:t>
      </w:r>
      <w:r w:rsidR="009D63E9">
        <w:t xml:space="preserve">                Slika 8: Priprema radnog mjesta</w:t>
      </w:r>
    </w:p>
    <w:p w14:paraId="5EA25389" w14:textId="77777777" w:rsidR="002A38E8" w:rsidRDefault="002A38E8" w:rsidP="002A38E8">
      <w:pPr>
        <w:ind w:firstLine="284"/>
        <w:jc w:val="both"/>
      </w:pPr>
    </w:p>
    <w:p w14:paraId="146B8B4F" w14:textId="383A30B4" w:rsidR="002A38E8" w:rsidRDefault="00247324" w:rsidP="002A38E8">
      <w:pPr>
        <w:ind w:firstLine="284"/>
        <w:jc w:val="both"/>
      </w:pPr>
      <w:r>
        <w:t xml:space="preserve">Nakon toga sam mjerio </w:t>
      </w:r>
      <w:r w:rsidR="00D36109">
        <w:t xml:space="preserve">jačinu </w:t>
      </w:r>
      <w:r>
        <w:t>zvuk</w:t>
      </w:r>
      <w:r w:rsidR="00D36109">
        <w:t>a mobitela pri svakoj frekvenciji</w:t>
      </w:r>
      <w:r>
        <w:t xml:space="preserve"> sa sv</w:t>
      </w:r>
      <w:r w:rsidR="00D36109">
        <w:t xml:space="preserve">akim od navedenih materijala kao izolatora posebno, također na sve tri udaljenosti od modela sobe. Sva su mjerenja napravljena tri puta.  </w:t>
      </w:r>
    </w:p>
    <w:p w14:paraId="57FE2C28" w14:textId="77777777" w:rsidR="00B46E97" w:rsidRDefault="00B46E97" w:rsidP="002A38E8">
      <w:pPr>
        <w:ind w:firstLine="284"/>
        <w:jc w:val="both"/>
      </w:pPr>
    </w:p>
    <w:p w14:paraId="4E815438" w14:textId="5288C3D5" w:rsidR="007A5533" w:rsidRDefault="007A5533" w:rsidP="002A38E8">
      <w:pPr>
        <w:ind w:firstLine="284"/>
        <w:jc w:val="both"/>
      </w:pPr>
      <w:r>
        <w:t xml:space="preserve">Pri tome sam mobitel postavio u manju kutiju, zatvorio je i prekrio izolacijskim materijalom sa svih strana. Nakon toga sam zatvorio veću kutiju i započeo mjerenje jačine zvuka. </w:t>
      </w:r>
    </w:p>
    <w:p w14:paraId="5012FED2" w14:textId="513BE7E9" w:rsidR="00D36109" w:rsidRDefault="00D36109" w:rsidP="00D36109">
      <w:pPr>
        <w:ind w:firstLine="284"/>
        <w:jc w:val="both"/>
      </w:pPr>
      <w:r>
        <w:t xml:space="preserve">Rezultate sam bilježio u tablicu Microsoft </w:t>
      </w:r>
      <w:r w:rsidR="009D63E9">
        <w:t>Excel</w:t>
      </w:r>
      <w:r>
        <w:t xml:space="preserve"> na svojem prijenosnom računalu.</w:t>
      </w:r>
      <w:r w:rsidR="007A5533">
        <w:t xml:space="preserve"> </w:t>
      </w:r>
    </w:p>
    <w:p w14:paraId="2EC4D458" w14:textId="77777777" w:rsidR="00D36109" w:rsidRDefault="00D36109" w:rsidP="002A38E8">
      <w:pPr>
        <w:ind w:firstLine="284"/>
        <w:jc w:val="both"/>
      </w:pPr>
    </w:p>
    <w:p w14:paraId="2E320474" w14:textId="4FE1AC28" w:rsidR="006407E3" w:rsidRDefault="006407E3" w:rsidP="00B75CE2">
      <w:pPr>
        <w:jc w:val="both"/>
      </w:pPr>
    </w:p>
    <w:p w14:paraId="49229F11" w14:textId="00E845FA" w:rsidR="006407E3" w:rsidRDefault="006407E3" w:rsidP="006407E3"/>
    <w:p w14:paraId="4A531CBF" w14:textId="6336D252" w:rsidR="00F52D5C" w:rsidRDefault="006407E3" w:rsidP="000B21D0">
      <w:pPr>
        <w:pStyle w:val="Odlomakpopisa"/>
        <w:numPr>
          <w:ilvl w:val="0"/>
          <w:numId w:val="2"/>
        </w:numPr>
        <w:rPr>
          <w:b/>
          <w:sz w:val="28"/>
          <w:szCs w:val="28"/>
        </w:rPr>
      </w:pPr>
      <w:r>
        <w:rPr>
          <w:b/>
          <w:sz w:val="28"/>
          <w:szCs w:val="28"/>
        </w:rPr>
        <w:t>Rezultati i rasprava</w:t>
      </w:r>
    </w:p>
    <w:p w14:paraId="157CFA27" w14:textId="77777777" w:rsidR="00586700" w:rsidRDefault="00586700" w:rsidP="00586700">
      <w:pPr>
        <w:rPr>
          <w:b/>
          <w:sz w:val="28"/>
          <w:szCs w:val="28"/>
        </w:rPr>
      </w:pPr>
    </w:p>
    <w:p w14:paraId="139224EE" w14:textId="4B7055C5" w:rsidR="009A1BB9" w:rsidRDefault="009A1BA6" w:rsidP="009A1BA6">
      <w:pPr>
        <w:ind w:left="284" w:firstLine="360"/>
        <w:jc w:val="both"/>
      </w:pPr>
      <w:r w:rsidRPr="009A1BA6">
        <w:t>Rezultati mjer</w:t>
      </w:r>
      <w:r w:rsidR="004E00A4">
        <w:t>enja jačine zvuka mobitela u decibelima</w:t>
      </w:r>
      <w:r w:rsidRPr="009A1BA6">
        <w:t xml:space="preserve"> i kod odabranih frekvencija zvuka</w:t>
      </w:r>
      <w:r w:rsidR="009A1BB9">
        <w:t xml:space="preserve"> navedeni su u tablici broj 4 (kontrolna skupina).</w:t>
      </w:r>
      <w:r w:rsidRPr="009A1BA6">
        <w:t xml:space="preserve"> </w:t>
      </w:r>
      <w:r>
        <w:t xml:space="preserve">Najviša vrijednost jačine zvuka mobitela, podešenog na najjači zvuk koji može ispuštati pri nultoj udaljenosti je 90,2 dB. Ova vrijednost zadovoljava uvjete buke prema podacima iz literature pod brojem [7] kako je navedeno u poglavlju 2.3. </w:t>
      </w:r>
      <w:r w:rsidR="009A1BB9">
        <w:t>Najniža vrijednost jačine zvuka izmjerena na najudaljenijoj točci mjere</w:t>
      </w:r>
      <w:r w:rsidR="009F4EDE">
        <w:t>nja je 66,2dB. Mogu zaključiti da je zvuk mobitela dosta</w:t>
      </w:r>
      <w:r w:rsidR="009A1BB9">
        <w:t xml:space="preserve"> jak.</w:t>
      </w:r>
    </w:p>
    <w:p w14:paraId="3AC5A576" w14:textId="010ABA1A" w:rsidR="00586700" w:rsidRPr="009A1BA6" w:rsidRDefault="009A1BB9" w:rsidP="009A1BA6">
      <w:pPr>
        <w:ind w:left="284" w:firstLine="360"/>
        <w:jc w:val="both"/>
      </w:pPr>
      <w:r>
        <w:t>Nakon izvršena tri mjerenja prosječne vrijednosti jačine zvuka u dB izražene su u tablici broj 4 u sivo osjenčanom redu.</w:t>
      </w:r>
    </w:p>
    <w:p w14:paraId="5C92E306" w14:textId="77777777" w:rsidR="0040049A" w:rsidRDefault="0040049A" w:rsidP="00586700">
      <w:pPr>
        <w:rPr>
          <w:b/>
          <w:sz w:val="28"/>
          <w:szCs w:val="28"/>
        </w:rPr>
      </w:pPr>
    </w:p>
    <w:p w14:paraId="79F031F0" w14:textId="77777777" w:rsidR="0069424F" w:rsidRDefault="009A1BB9" w:rsidP="00586700">
      <w:pPr>
        <w:rPr>
          <w:i/>
          <w:sz w:val="18"/>
          <w:szCs w:val="18"/>
        </w:rPr>
      </w:pPr>
      <w:r>
        <w:rPr>
          <w:i/>
          <w:sz w:val="18"/>
          <w:szCs w:val="18"/>
        </w:rPr>
        <w:t xml:space="preserve">       </w:t>
      </w:r>
    </w:p>
    <w:p w14:paraId="5FB514B2" w14:textId="77777777" w:rsidR="0069424F" w:rsidRDefault="0069424F" w:rsidP="00586700">
      <w:pPr>
        <w:rPr>
          <w:i/>
          <w:sz w:val="18"/>
          <w:szCs w:val="18"/>
        </w:rPr>
      </w:pPr>
    </w:p>
    <w:p w14:paraId="2CE0E94A" w14:textId="40E7E301" w:rsidR="00586700" w:rsidRPr="00075006" w:rsidRDefault="009A1BB9" w:rsidP="00586700">
      <w:pPr>
        <w:rPr>
          <w:i/>
          <w:sz w:val="18"/>
          <w:szCs w:val="18"/>
        </w:rPr>
      </w:pPr>
      <w:r>
        <w:rPr>
          <w:i/>
          <w:sz w:val="18"/>
          <w:szCs w:val="18"/>
        </w:rPr>
        <w:t xml:space="preserve"> </w:t>
      </w:r>
      <w:r w:rsidR="00586700">
        <w:rPr>
          <w:i/>
          <w:sz w:val="18"/>
          <w:szCs w:val="18"/>
        </w:rPr>
        <w:t>Tablica 4: Rezultati jačine zvuka mobitela izraženo u dB bez izolacije – kontrolna skupina</w:t>
      </w:r>
    </w:p>
    <w:tbl>
      <w:tblPr>
        <w:tblStyle w:val="Reetkatablice"/>
        <w:tblW w:w="0" w:type="auto"/>
        <w:tblInd w:w="279" w:type="dxa"/>
        <w:tblLook w:val="04A0" w:firstRow="1" w:lastRow="0" w:firstColumn="1" w:lastColumn="0" w:noHBand="0" w:noVBand="1"/>
      </w:tblPr>
      <w:tblGrid>
        <w:gridCol w:w="2059"/>
        <w:gridCol w:w="2338"/>
        <w:gridCol w:w="2338"/>
        <w:gridCol w:w="2195"/>
      </w:tblGrid>
      <w:tr w:rsidR="00586700" w14:paraId="259388E4" w14:textId="77777777" w:rsidTr="00552C6A">
        <w:trPr>
          <w:trHeight w:val="144"/>
        </w:trPr>
        <w:tc>
          <w:tcPr>
            <w:tcW w:w="2059" w:type="dxa"/>
          </w:tcPr>
          <w:p w14:paraId="08DC2E89" w14:textId="29760218" w:rsidR="00586700" w:rsidRDefault="00586700" w:rsidP="00586700">
            <w:pPr>
              <w:rPr>
                <w:b/>
                <w:sz w:val="28"/>
                <w:szCs w:val="28"/>
              </w:rPr>
            </w:pPr>
            <w:r>
              <w:rPr>
                <w:b/>
                <w:sz w:val="28"/>
                <w:szCs w:val="28"/>
              </w:rPr>
              <w:t>Udaljenost/ m</w:t>
            </w:r>
          </w:p>
        </w:tc>
        <w:tc>
          <w:tcPr>
            <w:tcW w:w="2338" w:type="dxa"/>
            <w:vMerge w:val="restart"/>
          </w:tcPr>
          <w:p w14:paraId="01F1E27D" w14:textId="50A1337E" w:rsidR="00586700" w:rsidRDefault="00586700" w:rsidP="00586700">
            <w:pPr>
              <w:jc w:val="center"/>
              <w:rPr>
                <w:b/>
                <w:sz w:val="28"/>
                <w:szCs w:val="28"/>
              </w:rPr>
            </w:pPr>
            <w:r>
              <w:rPr>
                <w:b/>
                <w:sz w:val="28"/>
                <w:szCs w:val="28"/>
              </w:rPr>
              <w:t xml:space="preserve">0 </w:t>
            </w:r>
          </w:p>
        </w:tc>
        <w:tc>
          <w:tcPr>
            <w:tcW w:w="2338" w:type="dxa"/>
            <w:vMerge w:val="restart"/>
          </w:tcPr>
          <w:p w14:paraId="378A8909" w14:textId="527F2618" w:rsidR="00586700" w:rsidRDefault="00586700" w:rsidP="00586700">
            <w:pPr>
              <w:jc w:val="center"/>
              <w:rPr>
                <w:b/>
                <w:sz w:val="28"/>
                <w:szCs w:val="28"/>
              </w:rPr>
            </w:pPr>
            <w:r>
              <w:rPr>
                <w:b/>
                <w:sz w:val="28"/>
                <w:szCs w:val="28"/>
              </w:rPr>
              <w:t>1,5</w:t>
            </w:r>
          </w:p>
        </w:tc>
        <w:tc>
          <w:tcPr>
            <w:tcW w:w="2195" w:type="dxa"/>
            <w:vMerge w:val="restart"/>
          </w:tcPr>
          <w:p w14:paraId="58B7FDE1" w14:textId="72E54BA5" w:rsidR="00586700" w:rsidRDefault="00586700" w:rsidP="00586700">
            <w:pPr>
              <w:jc w:val="center"/>
              <w:rPr>
                <w:b/>
                <w:sz w:val="28"/>
                <w:szCs w:val="28"/>
              </w:rPr>
            </w:pPr>
            <w:r>
              <w:rPr>
                <w:b/>
                <w:sz w:val="28"/>
                <w:szCs w:val="28"/>
              </w:rPr>
              <w:t>3</w:t>
            </w:r>
          </w:p>
        </w:tc>
      </w:tr>
      <w:tr w:rsidR="00586700" w14:paraId="058E40E1" w14:textId="77777777" w:rsidTr="00552C6A">
        <w:trPr>
          <w:trHeight w:val="144"/>
        </w:trPr>
        <w:tc>
          <w:tcPr>
            <w:tcW w:w="2059" w:type="dxa"/>
          </w:tcPr>
          <w:p w14:paraId="305B181D" w14:textId="6BD8FC04" w:rsidR="00586700" w:rsidRDefault="00586700" w:rsidP="00586700">
            <w:pPr>
              <w:rPr>
                <w:b/>
                <w:sz w:val="28"/>
                <w:szCs w:val="28"/>
              </w:rPr>
            </w:pPr>
            <w:r>
              <w:rPr>
                <w:b/>
                <w:sz w:val="28"/>
                <w:szCs w:val="28"/>
              </w:rPr>
              <w:t>Frekvencija/ Hz</w:t>
            </w:r>
          </w:p>
        </w:tc>
        <w:tc>
          <w:tcPr>
            <w:tcW w:w="2338" w:type="dxa"/>
            <w:vMerge/>
          </w:tcPr>
          <w:p w14:paraId="31B8E4FB" w14:textId="77777777" w:rsidR="00586700" w:rsidRDefault="00586700" w:rsidP="00586700">
            <w:pPr>
              <w:rPr>
                <w:b/>
                <w:sz w:val="28"/>
                <w:szCs w:val="28"/>
              </w:rPr>
            </w:pPr>
          </w:p>
        </w:tc>
        <w:tc>
          <w:tcPr>
            <w:tcW w:w="2338" w:type="dxa"/>
            <w:vMerge/>
          </w:tcPr>
          <w:p w14:paraId="1D353FDC" w14:textId="77777777" w:rsidR="00586700" w:rsidRDefault="00586700" w:rsidP="00586700">
            <w:pPr>
              <w:rPr>
                <w:b/>
                <w:sz w:val="28"/>
                <w:szCs w:val="28"/>
              </w:rPr>
            </w:pPr>
          </w:p>
        </w:tc>
        <w:tc>
          <w:tcPr>
            <w:tcW w:w="2195" w:type="dxa"/>
            <w:vMerge/>
          </w:tcPr>
          <w:p w14:paraId="1EDFAA20" w14:textId="77777777" w:rsidR="00586700" w:rsidRDefault="00586700" w:rsidP="00586700">
            <w:pPr>
              <w:rPr>
                <w:b/>
                <w:sz w:val="28"/>
                <w:szCs w:val="28"/>
              </w:rPr>
            </w:pPr>
          </w:p>
        </w:tc>
      </w:tr>
      <w:tr w:rsidR="00586700" w14:paraId="5DCD0B26" w14:textId="77777777" w:rsidTr="00552C6A">
        <w:tc>
          <w:tcPr>
            <w:tcW w:w="2059" w:type="dxa"/>
          </w:tcPr>
          <w:p w14:paraId="27F758BD" w14:textId="6193EC7B" w:rsidR="00586700" w:rsidRDefault="00586700" w:rsidP="00D04978">
            <w:pPr>
              <w:jc w:val="center"/>
              <w:rPr>
                <w:b/>
                <w:sz w:val="28"/>
                <w:szCs w:val="28"/>
              </w:rPr>
            </w:pPr>
            <w:r>
              <w:rPr>
                <w:b/>
                <w:sz w:val="28"/>
                <w:szCs w:val="28"/>
              </w:rPr>
              <w:t>2400</w:t>
            </w:r>
          </w:p>
        </w:tc>
        <w:tc>
          <w:tcPr>
            <w:tcW w:w="2338" w:type="dxa"/>
          </w:tcPr>
          <w:p w14:paraId="57141031" w14:textId="16CA1A6F" w:rsidR="00586700" w:rsidRDefault="00586700" w:rsidP="00586700">
            <w:pPr>
              <w:jc w:val="center"/>
              <w:rPr>
                <w:b/>
                <w:sz w:val="28"/>
                <w:szCs w:val="28"/>
              </w:rPr>
            </w:pPr>
            <w:r w:rsidRPr="00755781">
              <w:t>88,2</w:t>
            </w:r>
          </w:p>
        </w:tc>
        <w:tc>
          <w:tcPr>
            <w:tcW w:w="2338" w:type="dxa"/>
          </w:tcPr>
          <w:p w14:paraId="37BE1738" w14:textId="6264DA61" w:rsidR="00586700" w:rsidRDefault="00586700" w:rsidP="00586700">
            <w:pPr>
              <w:jc w:val="center"/>
              <w:rPr>
                <w:b/>
                <w:sz w:val="28"/>
                <w:szCs w:val="28"/>
              </w:rPr>
            </w:pPr>
            <w:r w:rsidRPr="00755781">
              <w:t>79,3</w:t>
            </w:r>
          </w:p>
        </w:tc>
        <w:tc>
          <w:tcPr>
            <w:tcW w:w="2195" w:type="dxa"/>
          </w:tcPr>
          <w:p w14:paraId="128D9D02" w14:textId="521AB512" w:rsidR="00586700" w:rsidRDefault="00586700" w:rsidP="00586700">
            <w:pPr>
              <w:jc w:val="center"/>
              <w:rPr>
                <w:b/>
                <w:sz w:val="28"/>
                <w:szCs w:val="28"/>
              </w:rPr>
            </w:pPr>
            <w:r w:rsidRPr="00755781">
              <w:t>76,4</w:t>
            </w:r>
          </w:p>
        </w:tc>
      </w:tr>
      <w:tr w:rsidR="00586700" w14:paraId="16B03575" w14:textId="77777777" w:rsidTr="00552C6A">
        <w:tc>
          <w:tcPr>
            <w:tcW w:w="2059" w:type="dxa"/>
          </w:tcPr>
          <w:p w14:paraId="1E319E34" w14:textId="77777777" w:rsidR="00586700" w:rsidRDefault="00586700" w:rsidP="00D04978">
            <w:pPr>
              <w:jc w:val="center"/>
              <w:rPr>
                <w:b/>
                <w:sz w:val="28"/>
                <w:szCs w:val="28"/>
              </w:rPr>
            </w:pPr>
          </w:p>
        </w:tc>
        <w:tc>
          <w:tcPr>
            <w:tcW w:w="2338" w:type="dxa"/>
          </w:tcPr>
          <w:p w14:paraId="708EEBDB" w14:textId="65A15AB7" w:rsidR="00586700" w:rsidRDefault="00586700" w:rsidP="00586700">
            <w:pPr>
              <w:jc w:val="center"/>
              <w:rPr>
                <w:b/>
                <w:sz w:val="28"/>
                <w:szCs w:val="28"/>
              </w:rPr>
            </w:pPr>
            <w:r w:rsidRPr="00755781">
              <w:t>88,3</w:t>
            </w:r>
          </w:p>
        </w:tc>
        <w:tc>
          <w:tcPr>
            <w:tcW w:w="2338" w:type="dxa"/>
          </w:tcPr>
          <w:p w14:paraId="35FB2EE3" w14:textId="7A21FCE3" w:rsidR="00586700" w:rsidRDefault="00586700" w:rsidP="00586700">
            <w:pPr>
              <w:jc w:val="center"/>
              <w:rPr>
                <w:b/>
                <w:sz w:val="28"/>
                <w:szCs w:val="28"/>
              </w:rPr>
            </w:pPr>
            <w:r w:rsidRPr="00755781">
              <w:t>76,7</w:t>
            </w:r>
          </w:p>
        </w:tc>
        <w:tc>
          <w:tcPr>
            <w:tcW w:w="2195" w:type="dxa"/>
          </w:tcPr>
          <w:p w14:paraId="00429DE6" w14:textId="04EF8B93" w:rsidR="00586700" w:rsidRDefault="00586700" w:rsidP="00586700">
            <w:pPr>
              <w:jc w:val="center"/>
              <w:rPr>
                <w:b/>
                <w:sz w:val="28"/>
                <w:szCs w:val="28"/>
              </w:rPr>
            </w:pPr>
            <w:r w:rsidRPr="00755781">
              <w:t>74,1</w:t>
            </w:r>
          </w:p>
        </w:tc>
      </w:tr>
      <w:tr w:rsidR="00586700" w14:paraId="63DA8EC5" w14:textId="77777777" w:rsidTr="00552C6A">
        <w:tc>
          <w:tcPr>
            <w:tcW w:w="2059" w:type="dxa"/>
          </w:tcPr>
          <w:p w14:paraId="00FF8620" w14:textId="77777777" w:rsidR="00586700" w:rsidRDefault="00586700" w:rsidP="00D04978">
            <w:pPr>
              <w:jc w:val="center"/>
              <w:rPr>
                <w:b/>
                <w:sz w:val="28"/>
                <w:szCs w:val="28"/>
              </w:rPr>
            </w:pPr>
          </w:p>
        </w:tc>
        <w:tc>
          <w:tcPr>
            <w:tcW w:w="2338" w:type="dxa"/>
          </w:tcPr>
          <w:p w14:paraId="65C93971" w14:textId="74CA4AA9" w:rsidR="00586700" w:rsidRDefault="00586700" w:rsidP="00586700">
            <w:pPr>
              <w:jc w:val="center"/>
              <w:rPr>
                <w:b/>
                <w:sz w:val="28"/>
                <w:szCs w:val="28"/>
              </w:rPr>
            </w:pPr>
            <w:r w:rsidRPr="00755781">
              <w:t>90,2</w:t>
            </w:r>
          </w:p>
        </w:tc>
        <w:tc>
          <w:tcPr>
            <w:tcW w:w="2338" w:type="dxa"/>
          </w:tcPr>
          <w:p w14:paraId="73ADA2CF" w14:textId="0F9F2172" w:rsidR="00586700" w:rsidRDefault="00586700" w:rsidP="00586700">
            <w:pPr>
              <w:jc w:val="center"/>
              <w:rPr>
                <w:b/>
                <w:sz w:val="28"/>
                <w:szCs w:val="28"/>
              </w:rPr>
            </w:pPr>
            <w:r w:rsidRPr="00755781">
              <w:t>77,3</w:t>
            </w:r>
          </w:p>
        </w:tc>
        <w:tc>
          <w:tcPr>
            <w:tcW w:w="2195" w:type="dxa"/>
          </w:tcPr>
          <w:p w14:paraId="674BD941" w14:textId="66D2C331" w:rsidR="00586700" w:rsidRDefault="00586700" w:rsidP="00586700">
            <w:pPr>
              <w:jc w:val="center"/>
              <w:rPr>
                <w:b/>
                <w:sz w:val="28"/>
                <w:szCs w:val="28"/>
              </w:rPr>
            </w:pPr>
            <w:r w:rsidRPr="00755781">
              <w:t>73,5</w:t>
            </w:r>
          </w:p>
        </w:tc>
      </w:tr>
      <w:tr w:rsidR="00586700" w14:paraId="6808FF49" w14:textId="77777777" w:rsidTr="00552C6A">
        <w:tc>
          <w:tcPr>
            <w:tcW w:w="2059" w:type="dxa"/>
          </w:tcPr>
          <w:p w14:paraId="52A3F495" w14:textId="77777777" w:rsidR="00586700" w:rsidRPr="00586700" w:rsidRDefault="00586700" w:rsidP="00D04978">
            <w:pPr>
              <w:jc w:val="center"/>
              <w:rPr>
                <w:sz w:val="28"/>
                <w:szCs w:val="28"/>
              </w:rPr>
            </w:pPr>
          </w:p>
        </w:tc>
        <w:tc>
          <w:tcPr>
            <w:tcW w:w="2338" w:type="dxa"/>
            <w:shd w:val="clear" w:color="auto" w:fill="BFBFBF" w:themeFill="background1" w:themeFillShade="BF"/>
          </w:tcPr>
          <w:p w14:paraId="76EAC9DF" w14:textId="51ECFB11" w:rsidR="00586700" w:rsidRPr="00D04978" w:rsidRDefault="00D04978" w:rsidP="00586700">
            <w:pPr>
              <w:jc w:val="center"/>
              <w:rPr>
                <w:sz w:val="28"/>
                <w:szCs w:val="28"/>
              </w:rPr>
            </w:pPr>
            <w:r>
              <w:rPr>
                <w:sz w:val="28"/>
                <w:szCs w:val="28"/>
              </w:rPr>
              <w:t>88,9</w:t>
            </w:r>
          </w:p>
        </w:tc>
        <w:tc>
          <w:tcPr>
            <w:tcW w:w="2338" w:type="dxa"/>
            <w:shd w:val="clear" w:color="auto" w:fill="BFBFBF" w:themeFill="background1" w:themeFillShade="BF"/>
          </w:tcPr>
          <w:p w14:paraId="284F76BC" w14:textId="0B689551" w:rsidR="00586700" w:rsidRPr="00D04978" w:rsidRDefault="00D04978" w:rsidP="00586700">
            <w:pPr>
              <w:jc w:val="center"/>
              <w:rPr>
                <w:sz w:val="28"/>
                <w:szCs w:val="28"/>
              </w:rPr>
            </w:pPr>
            <w:r>
              <w:rPr>
                <w:sz w:val="28"/>
                <w:szCs w:val="28"/>
              </w:rPr>
              <w:t>77,7</w:t>
            </w:r>
          </w:p>
        </w:tc>
        <w:tc>
          <w:tcPr>
            <w:tcW w:w="2195" w:type="dxa"/>
            <w:shd w:val="clear" w:color="auto" w:fill="BFBFBF" w:themeFill="background1" w:themeFillShade="BF"/>
          </w:tcPr>
          <w:p w14:paraId="0B8AD48E" w14:textId="46350B9C" w:rsidR="00586700" w:rsidRPr="00D04978" w:rsidRDefault="00D04978" w:rsidP="00586700">
            <w:pPr>
              <w:jc w:val="center"/>
              <w:rPr>
                <w:sz w:val="28"/>
                <w:szCs w:val="28"/>
              </w:rPr>
            </w:pPr>
            <w:r>
              <w:rPr>
                <w:sz w:val="28"/>
                <w:szCs w:val="28"/>
              </w:rPr>
              <w:t>74,6</w:t>
            </w:r>
          </w:p>
        </w:tc>
      </w:tr>
      <w:tr w:rsidR="00586700" w14:paraId="0F129F8A" w14:textId="77777777" w:rsidTr="00552C6A">
        <w:tc>
          <w:tcPr>
            <w:tcW w:w="2059" w:type="dxa"/>
          </w:tcPr>
          <w:p w14:paraId="3C367A19" w14:textId="02E40820" w:rsidR="00586700" w:rsidRDefault="00586700" w:rsidP="00D04978">
            <w:pPr>
              <w:jc w:val="center"/>
              <w:rPr>
                <w:b/>
                <w:sz w:val="28"/>
                <w:szCs w:val="28"/>
              </w:rPr>
            </w:pPr>
            <w:r>
              <w:rPr>
                <w:b/>
                <w:sz w:val="28"/>
                <w:szCs w:val="28"/>
              </w:rPr>
              <w:t>1600</w:t>
            </w:r>
          </w:p>
        </w:tc>
        <w:tc>
          <w:tcPr>
            <w:tcW w:w="2338" w:type="dxa"/>
            <w:vAlign w:val="bottom"/>
          </w:tcPr>
          <w:p w14:paraId="10F6DE1D" w14:textId="4CA40A63" w:rsidR="00586700" w:rsidRDefault="00586700" w:rsidP="00586700">
            <w:pPr>
              <w:jc w:val="center"/>
              <w:rPr>
                <w:b/>
                <w:sz w:val="28"/>
                <w:szCs w:val="28"/>
              </w:rPr>
            </w:pPr>
            <w:r>
              <w:rPr>
                <w:rFonts w:ascii="Calibri" w:hAnsi="Calibri" w:cs="Calibri"/>
                <w:color w:val="000000"/>
              </w:rPr>
              <w:t>89,3</w:t>
            </w:r>
          </w:p>
        </w:tc>
        <w:tc>
          <w:tcPr>
            <w:tcW w:w="2338" w:type="dxa"/>
            <w:vAlign w:val="bottom"/>
          </w:tcPr>
          <w:p w14:paraId="69B3A785" w14:textId="4C2F466A" w:rsidR="00586700" w:rsidRDefault="00586700" w:rsidP="00586700">
            <w:pPr>
              <w:jc w:val="center"/>
              <w:rPr>
                <w:b/>
                <w:sz w:val="28"/>
                <w:szCs w:val="28"/>
              </w:rPr>
            </w:pPr>
            <w:r>
              <w:rPr>
                <w:rFonts w:ascii="Calibri" w:hAnsi="Calibri" w:cs="Calibri"/>
                <w:color w:val="000000"/>
              </w:rPr>
              <w:t>73,1</w:t>
            </w:r>
          </w:p>
        </w:tc>
        <w:tc>
          <w:tcPr>
            <w:tcW w:w="2195" w:type="dxa"/>
            <w:vAlign w:val="bottom"/>
          </w:tcPr>
          <w:p w14:paraId="2C2E80DE" w14:textId="4CAD312A" w:rsidR="00586700" w:rsidRDefault="00586700" w:rsidP="00586700">
            <w:pPr>
              <w:jc w:val="center"/>
              <w:rPr>
                <w:b/>
                <w:sz w:val="28"/>
                <w:szCs w:val="28"/>
              </w:rPr>
            </w:pPr>
            <w:r>
              <w:rPr>
                <w:rFonts w:ascii="Calibri" w:hAnsi="Calibri" w:cs="Calibri"/>
                <w:color w:val="000000"/>
              </w:rPr>
              <w:t>71,2</w:t>
            </w:r>
          </w:p>
        </w:tc>
      </w:tr>
      <w:tr w:rsidR="00586700" w14:paraId="698A236A" w14:textId="77777777" w:rsidTr="00552C6A">
        <w:tc>
          <w:tcPr>
            <w:tcW w:w="2059" w:type="dxa"/>
          </w:tcPr>
          <w:p w14:paraId="587F3145" w14:textId="77777777" w:rsidR="00586700" w:rsidRDefault="00586700" w:rsidP="00D04978">
            <w:pPr>
              <w:jc w:val="center"/>
              <w:rPr>
                <w:b/>
                <w:sz w:val="28"/>
                <w:szCs w:val="28"/>
              </w:rPr>
            </w:pPr>
          </w:p>
        </w:tc>
        <w:tc>
          <w:tcPr>
            <w:tcW w:w="2338" w:type="dxa"/>
            <w:vAlign w:val="bottom"/>
          </w:tcPr>
          <w:p w14:paraId="2292107D" w14:textId="2B43FE3D" w:rsidR="00586700" w:rsidRDefault="00586700" w:rsidP="00586700">
            <w:pPr>
              <w:jc w:val="center"/>
              <w:rPr>
                <w:b/>
                <w:sz w:val="28"/>
                <w:szCs w:val="28"/>
              </w:rPr>
            </w:pPr>
            <w:r>
              <w:rPr>
                <w:rFonts w:ascii="Calibri" w:hAnsi="Calibri" w:cs="Calibri"/>
                <w:color w:val="000000"/>
              </w:rPr>
              <w:t>90,2</w:t>
            </w:r>
          </w:p>
        </w:tc>
        <w:tc>
          <w:tcPr>
            <w:tcW w:w="2338" w:type="dxa"/>
            <w:vAlign w:val="bottom"/>
          </w:tcPr>
          <w:p w14:paraId="588F5EE1" w14:textId="6A7D25CD" w:rsidR="00586700" w:rsidRDefault="00586700" w:rsidP="00586700">
            <w:pPr>
              <w:jc w:val="center"/>
              <w:rPr>
                <w:b/>
                <w:sz w:val="28"/>
                <w:szCs w:val="28"/>
              </w:rPr>
            </w:pPr>
            <w:r>
              <w:rPr>
                <w:rFonts w:ascii="Calibri" w:hAnsi="Calibri" w:cs="Calibri"/>
                <w:color w:val="000000"/>
              </w:rPr>
              <w:t>70,2</w:t>
            </w:r>
          </w:p>
        </w:tc>
        <w:tc>
          <w:tcPr>
            <w:tcW w:w="2195" w:type="dxa"/>
            <w:vAlign w:val="bottom"/>
          </w:tcPr>
          <w:p w14:paraId="0F37C4EB" w14:textId="5E2019CA" w:rsidR="00586700" w:rsidRDefault="00586700" w:rsidP="00586700">
            <w:pPr>
              <w:jc w:val="center"/>
              <w:rPr>
                <w:b/>
                <w:sz w:val="28"/>
                <w:szCs w:val="28"/>
              </w:rPr>
            </w:pPr>
            <w:r>
              <w:rPr>
                <w:rFonts w:ascii="Calibri" w:hAnsi="Calibri" w:cs="Calibri"/>
                <w:color w:val="000000"/>
              </w:rPr>
              <w:t>65,4</w:t>
            </w:r>
          </w:p>
        </w:tc>
      </w:tr>
      <w:tr w:rsidR="00586700" w14:paraId="2E4AA4FA" w14:textId="77777777" w:rsidTr="00552C6A">
        <w:tc>
          <w:tcPr>
            <w:tcW w:w="2059" w:type="dxa"/>
          </w:tcPr>
          <w:p w14:paraId="737D949D" w14:textId="77777777" w:rsidR="00586700" w:rsidRDefault="00586700" w:rsidP="00D04978">
            <w:pPr>
              <w:jc w:val="center"/>
              <w:rPr>
                <w:b/>
                <w:sz w:val="28"/>
                <w:szCs w:val="28"/>
              </w:rPr>
            </w:pPr>
          </w:p>
        </w:tc>
        <w:tc>
          <w:tcPr>
            <w:tcW w:w="2338" w:type="dxa"/>
            <w:vAlign w:val="bottom"/>
          </w:tcPr>
          <w:p w14:paraId="33BB3596" w14:textId="108A3EF1" w:rsidR="00586700" w:rsidRDefault="00586700" w:rsidP="00586700">
            <w:pPr>
              <w:jc w:val="center"/>
              <w:rPr>
                <w:b/>
                <w:sz w:val="28"/>
                <w:szCs w:val="28"/>
              </w:rPr>
            </w:pPr>
            <w:r>
              <w:rPr>
                <w:rFonts w:ascii="Calibri" w:hAnsi="Calibri" w:cs="Calibri"/>
                <w:color w:val="000000"/>
              </w:rPr>
              <w:t>88,6</w:t>
            </w:r>
          </w:p>
        </w:tc>
        <w:tc>
          <w:tcPr>
            <w:tcW w:w="2338" w:type="dxa"/>
            <w:vAlign w:val="bottom"/>
          </w:tcPr>
          <w:p w14:paraId="30037A5C" w14:textId="229D4DE3" w:rsidR="00586700" w:rsidRDefault="00586700" w:rsidP="00586700">
            <w:pPr>
              <w:jc w:val="center"/>
              <w:rPr>
                <w:b/>
                <w:sz w:val="28"/>
                <w:szCs w:val="28"/>
              </w:rPr>
            </w:pPr>
            <w:r>
              <w:rPr>
                <w:rFonts w:ascii="Calibri" w:hAnsi="Calibri" w:cs="Calibri"/>
                <w:color w:val="000000"/>
              </w:rPr>
              <w:t>70,5</w:t>
            </w:r>
          </w:p>
        </w:tc>
        <w:tc>
          <w:tcPr>
            <w:tcW w:w="2195" w:type="dxa"/>
            <w:vAlign w:val="bottom"/>
          </w:tcPr>
          <w:p w14:paraId="1079DE1C" w14:textId="07C1C8FF" w:rsidR="00586700" w:rsidRDefault="00586700" w:rsidP="00586700">
            <w:pPr>
              <w:jc w:val="center"/>
              <w:rPr>
                <w:b/>
                <w:sz w:val="28"/>
                <w:szCs w:val="28"/>
              </w:rPr>
            </w:pPr>
            <w:r>
              <w:rPr>
                <w:rFonts w:ascii="Calibri" w:hAnsi="Calibri" w:cs="Calibri"/>
                <w:color w:val="000000"/>
              </w:rPr>
              <w:t>65,5</w:t>
            </w:r>
          </w:p>
        </w:tc>
      </w:tr>
      <w:tr w:rsidR="00586700" w14:paraId="207D4847" w14:textId="77777777" w:rsidTr="00552C6A">
        <w:tc>
          <w:tcPr>
            <w:tcW w:w="2059" w:type="dxa"/>
          </w:tcPr>
          <w:p w14:paraId="00A7C545" w14:textId="77777777" w:rsidR="00586700" w:rsidRDefault="00586700" w:rsidP="00D04978">
            <w:pPr>
              <w:jc w:val="center"/>
              <w:rPr>
                <w:b/>
                <w:sz w:val="28"/>
                <w:szCs w:val="28"/>
              </w:rPr>
            </w:pPr>
          </w:p>
        </w:tc>
        <w:tc>
          <w:tcPr>
            <w:tcW w:w="2338" w:type="dxa"/>
            <w:shd w:val="clear" w:color="auto" w:fill="BFBFBF" w:themeFill="background1" w:themeFillShade="BF"/>
          </w:tcPr>
          <w:p w14:paraId="3F478F41" w14:textId="7C0B2893" w:rsidR="00586700" w:rsidRDefault="00D04978" w:rsidP="00586700">
            <w:pPr>
              <w:jc w:val="center"/>
              <w:rPr>
                <w:b/>
                <w:sz w:val="28"/>
                <w:szCs w:val="28"/>
              </w:rPr>
            </w:pPr>
            <w:r>
              <w:rPr>
                <w:b/>
                <w:sz w:val="28"/>
                <w:szCs w:val="28"/>
              </w:rPr>
              <w:t>89,3</w:t>
            </w:r>
          </w:p>
        </w:tc>
        <w:tc>
          <w:tcPr>
            <w:tcW w:w="2338" w:type="dxa"/>
            <w:shd w:val="clear" w:color="auto" w:fill="BFBFBF" w:themeFill="background1" w:themeFillShade="BF"/>
          </w:tcPr>
          <w:p w14:paraId="374F8A61" w14:textId="5320857D" w:rsidR="00586700" w:rsidRDefault="00D04978" w:rsidP="00586700">
            <w:pPr>
              <w:jc w:val="center"/>
              <w:rPr>
                <w:b/>
                <w:sz w:val="28"/>
                <w:szCs w:val="28"/>
              </w:rPr>
            </w:pPr>
            <w:r>
              <w:rPr>
                <w:b/>
                <w:sz w:val="28"/>
                <w:szCs w:val="28"/>
              </w:rPr>
              <w:t>71,2</w:t>
            </w:r>
          </w:p>
        </w:tc>
        <w:tc>
          <w:tcPr>
            <w:tcW w:w="2195" w:type="dxa"/>
            <w:shd w:val="clear" w:color="auto" w:fill="BFBFBF" w:themeFill="background1" w:themeFillShade="BF"/>
          </w:tcPr>
          <w:p w14:paraId="017C8169" w14:textId="21ADF071" w:rsidR="00586700" w:rsidRDefault="00D04978" w:rsidP="00586700">
            <w:pPr>
              <w:jc w:val="center"/>
              <w:rPr>
                <w:b/>
                <w:sz w:val="28"/>
                <w:szCs w:val="28"/>
              </w:rPr>
            </w:pPr>
            <w:r>
              <w:rPr>
                <w:b/>
                <w:sz w:val="28"/>
                <w:szCs w:val="28"/>
              </w:rPr>
              <w:t>67,3</w:t>
            </w:r>
          </w:p>
        </w:tc>
      </w:tr>
      <w:tr w:rsidR="00586700" w14:paraId="3D82D2E7" w14:textId="77777777" w:rsidTr="00552C6A">
        <w:tc>
          <w:tcPr>
            <w:tcW w:w="2059" w:type="dxa"/>
          </w:tcPr>
          <w:p w14:paraId="014A88F1" w14:textId="01185426" w:rsidR="00586700" w:rsidRDefault="00586700" w:rsidP="00D04978">
            <w:pPr>
              <w:jc w:val="center"/>
              <w:rPr>
                <w:b/>
                <w:sz w:val="28"/>
                <w:szCs w:val="28"/>
              </w:rPr>
            </w:pPr>
            <w:r>
              <w:rPr>
                <w:b/>
                <w:sz w:val="28"/>
                <w:szCs w:val="28"/>
              </w:rPr>
              <w:t>800</w:t>
            </w:r>
          </w:p>
        </w:tc>
        <w:tc>
          <w:tcPr>
            <w:tcW w:w="2338" w:type="dxa"/>
            <w:vAlign w:val="bottom"/>
          </w:tcPr>
          <w:p w14:paraId="2374268F" w14:textId="30D815B6" w:rsidR="00586700" w:rsidRDefault="00586700" w:rsidP="00586700">
            <w:pPr>
              <w:jc w:val="center"/>
              <w:rPr>
                <w:b/>
                <w:sz w:val="28"/>
                <w:szCs w:val="28"/>
              </w:rPr>
            </w:pPr>
            <w:r>
              <w:rPr>
                <w:rFonts w:ascii="Calibri" w:hAnsi="Calibri" w:cs="Calibri"/>
                <w:color w:val="000000"/>
              </w:rPr>
              <w:t>86,2</w:t>
            </w:r>
          </w:p>
        </w:tc>
        <w:tc>
          <w:tcPr>
            <w:tcW w:w="2338" w:type="dxa"/>
            <w:vAlign w:val="bottom"/>
          </w:tcPr>
          <w:p w14:paraId="39F80318" w14:textId="6CC5C05B" w:rsidR="00586700" w:rsidRDefault="00586700" w:rsidP="00586700">
            <w:pPr>
              <w:jc w:val="center"/>
              <w:rPr>
                <w:b/>
                <w:sz w:val="28"/>
                <w:szCs w:val="28"/>
              </w:rPr>
            </w:pPr>
            <w:r>
              <w:rPr>
                <w:rFonts w:ascii="Calibri" w:hAnsi="Calibri" w:cs="Calibri"/>
                <w:color w:val="000000"/>
              </w:rPr>
              <w:t>68,5</w:t>
            </w:r>
          </w:p>
        </w:tc>
        <w:tc>
          <w:tcPr>
            <w:tcW w:w="2195" w:type="dxa"/>
            <w:vAlign w:val="bottom"/>
          </w:tcPr>
          <w:p w14:paraId="7A9B93D2" w14:textId="797149B5" w:rsidR="00586700" w:rsidRDefault="00586700" w:rsidP="00586700">
            <w:pPr>
              <w:jc w:val="center"/>
              <w:rPr>
                <w:b/>
                <w:sz w:val="28"/>
                <w:szCs w:val="28"/>
              </w:rPr>
            </w:pPr>
            <w:r>
              <w:rPr>
                <w:rFonts w:ascii="Calibri" w:hAnsi="Calibri" w:cs="Calibri"/>
                <w:color w:val="000000"/>
              </w:rPr>
              <w:t>65,1</w:t>
            </w:r>
          </w:p>
        </w:tc>
      </w:tr>
      <w:tr w:rsidR="00586700" w14:paraId="54CE53BD" w14:textId="77777777" w:rsidTr="00552C6A">
        <w:tc>
          <w:tcPr>
            <w:tcW w:w="2059" w:type="dxa"/>
          </w:tcPr>
          <w:p w14:paraId="5EE1CC3F" w14:textId="77777777" w:rsidR="00586700" w:rsidRDefault="00586700" w:rsidP="00586700">
            <w:pPr>
              <w:rPr>
                <w:b/>
                <w:sz w:val="28"/>
                <w:szCs w:val="28"/>
              </w:rPr>
            </w:pPr>
          </w:p>
        </w:tc>
        <w:tc>
          <w:tcPr>
            <w:tcW w:w="2338" w:type="dxa"/>
            <w:vAlign w:val="bottom"/>
          </w:tcPr>
          <w:p w14:paraId="17656F0C" w14:textId="0A259F44" w:rsidR="00586700" w:rsidRDefault="00586700" w:rsidP="00586700">
            <w:pPr>
              <w:jc w:val="center"/>
              <w:rPr>
                <w:b/>
                <w:sz w:val="28"/>
                <w:szCs w:val="28"/>
              </w:rPr>
            </w:pPr>
            <w:r>
              <w:rPr>
                <w:rFonts w:ascii="Calibri" w:hAnsi="Calibri" w:cs="Calibri"/>
                <w:color w:val="000000"/>
              </w:rPr>
              <w:t>85,5</w:t>
            </w:r>
          </w:p>
        </w:tc>
        <w:tc>
          <w:tcPr>
            <w:tcW w:w="2338" w:type="dxa"/>
            <w:vAlign w:val="bottom"/>
          </w:tcPr>
          <w:p w14:paraId="2961D0E4" w14:textId="605BA694" w:rsidR="00586700" w:rsidRDefault="00586700" w:rsidP="00586700">
            <w:pPr>
              <w:jc w:val="center"/>
              <w:rPr>
                <w:b/>
                <w:sz w:val="28"/>
                <w:szCs w:val="28"/>
              </w:rPr>
            </w:pPr>
            <w:r>
              <w:rPr>
                <w:rFonts w:ascii="Calibri" w:hAnsi="Calibri" w:cs="Calibri"/>
                <w:color w:val="000000"/>
              </w:rPr>
              <w:t>73,4</w:t>
            </w:r>
          </w:p>
        </w:tc>
        <w:tc>
          <w:tcPr>
            <w:tcW w:w="2195" w:type="dxa"/>
            <w:vAlign w:val="bottom"/>
          </w:tcPr>
          <w:p w14:paraId="289770C7" w14:textId="3712626B" w:rsidR="00586700" w:rsidRDefault="00586700" w:rsidP="00586700">
            <w:pPr>
              <w:jc w:val="center"/>
              <w:rPr>
                <w:b/>
                <w:sz w:val="28"/>
                <w:szCs w:val="28"/>
              </w:rPr>
            </w:pPr>
            <w:r>
              <w:rPr>
                <w:rFonts w:ascii="Calibri" w:hAnsi="Calibri" w:cs="Calibri"/>
                <w:color w:val="000000"/>
              </w:rPr>
              <w:t>65</w:t>
            </w:r>
          </w:p>
        </w:tc>
      </w:tr>
      <w:tr w:rsidR="00586700" w14:paraId="006EF2F7" w14:textId="77777777" w:rsidTr="00552C6A">
        <w:tc>
          <w:tcPr>
            <w:tcW w:w="2059" w:type="dxa"/>
          </w:tcPr>
          <w:p w14:paraId="0A6F6483" w14:textId="77777777" w:rsidR="00586700" w:rsidRDefault="00586700" w:rsidP="00586700">
            <w:pPr>
              <w:rPr>
                <w:b/>
                <w:sz w:val="28"/>
                <w:szCs w:val="28"/>
              </w:rPr>
            </w:pPr>
          </w:p>
        </w:tc>
        <w:tc>
          <w:tcPr>
            <w:tcW w:w="2338" w:type="dxa"/>
            <w:vAlign w:val="bottom"/>
          </w:tcPr>
          <w:p w14:paraId="6E6FA9D0" w14:textId="575676DD" w:rsidR="00586700" w:rsidRDefault="00586700" w:rsidP="00586700">
            <w:pPr>
              <w:jc w:val="center"/>
              <w:rPr>
                <w:b/>
                <w:sz w:val="28"/>
                <w:szCs w:val="28"/>
              </w:rPr>
            </w:pPr>
            <w:r>
              <w:rPr>
                <w:rFonts w:ascii="Calibri" w:hAnsi="Calibri" w:cs="Calibri"/>
                <w:color w:val="000000"/>
              </w:rPr>
              <w:t>81,8</w:t>
            </w:r>
          </w:p>
        </w:tc>
        <w:tc>
          <w:tcPr>
            <w:tcW w:w="2338" w:type="dxa"/>
            <w:vAlign w:val="bottom"/>
          </w:tcPr>
          <w:p w14:paraId="4CD2818E" w14:textId="2B1AEDE1" w:rsidR="00586700" w:rsidRDefault="00586700" w:rsidP="00586700">
            <w:pPr>
              <w:jc w:val="center"/>
              <w:rPr>
                <w:b/>
                <w:sz w:val="28"/>
                <w:szCs w:val="28"/>
              </w:rPr>
            </w:pPr>
            <w:r>
              <w:rPr>
                <w:rFonts w:ascii="Calibri" w:hAnsi="Calibri" w:cs="Calibri"/>
                <w:color w:val="000000"/>
              </w:rPr>
              <w:t>71,7</w:t>
            </w:r>
          </w:p>
        </w:tc>
        <w:tc>
          <w:tcPr>
            <w:tcW w:w="2195" w:type="dxa"/>
            <w:vAlign w:val="bottom"/>
          </w:tcPr>
          <w:p w14:paraId="42C0FB21" w14:textId="4324924D" w:rsidR="00586700" w:rsidRDefault="00586700" w:rsidP="00586700">
            <w:pPr>
              <w:jc w:val="center"/>
              <w:rPr>
                <w:b/>
                <w:sz w:val="28"/>
                <w:szCs w:val="28"/>
              </w:rPr>
            </w:pPr>
            <w:r>
              <w:rPr>
                <w:rFonts w:ascii="Calibri" w:hAnsi="Calibri" w:cs="Calibri"/>
                <w:color w:val="000000"/>
              </w:rPr>
              <w:t>68,5</w:t>
            </w:r>
          </w:p>
        </w:tc>
      </w:tr>
      <w:tr w:rsidR="00586700" w14:paraId="4A89B35D" w14:textId="77777777" w:rsidTr="00552C6A">
        <w:tc>
          <w:tcPr>
            <w:tcW w:w="2059" w:type="dxa"/>
          </w:tcPr>
          <w:p w14:paraId="3B6B9644" w14:textId="77777777" w:rsidR="00586700" w:rsidRDefault="00586700" w:rsidP="00586700">
            <w:pPr>
              <w:rPr>
                <w:b/>
                <w:sz w:val="28"/>
                <w:szCs w:val="28"/>
              </w:rPr>
            </w:pPr>
          </w:p>
        </w:tc>
        <w:tc>
          <w:tcPr>
            <w:tcW w:w="2338" w:type="dxa"/>
            <w:shd w:val="clear" w:color="auto" w:fill="BFBFBF" w:themeFill="background1" w:themeFillShade="BF"/>
          </w:tcPr>
          <w:p w14:paraId="297092CF" w14:textId="28EDE556" w:rsidR="00586700" w:rsidRDefault="00D04978" w:rsidP="00D04978">
            <w:pPr>
              <w:jc w:val="center"/>
              <w:rPr>
                <w:b/>
                <w:sz w:val="28"/>
                <w:szCs w:val="28"/>
              </w:rPr>
            </w:pPr>
            <w:r>
              <w:rPr>
                <w:b/>
                <w:sz w:val="28"/>
                <w:szCs w:val="28"/>
              </w:rPr>
              <w:t>84,5</w:t>
            </w:r>
          </w:p>
        </w:tc>
        <w:tc>
          <w:tcPr>
            <w:tcW w:w="2338" w:type="dxa"/>
            <w:shd w:val="clear" w:color="auto" w:fill="BFBFBF" w:themeFill="background1" w:themeFillShade="BF"/>
          </w:tcPr>
          <w:p w14:paraId="5EBCE7EA" w14:textId="4983D641" w:rsidR="00586700" w:rsidRDefault="00D04978" w:rsidP="00D04978">
            <w:pPr>
              <w:jc w:val="center"/>
              <w:rPr>
                <w:b/>
                <w:sz w:val="28"/>
                <w:szCs w:val="28"/>
              </w:rPr>
            </w:pPr>
            <w:r>
              <w:rPr>
                <w:b/>
                <w:sz w:val="28"/>
                <w:szCs w:val="28"/>
              </w:rPr>
              <w:t>71,2</w:t>
            </w:r>
          </w:p>
        </w:tc>
        <w:tc>
          <w:tcPr>
            <w:tcW w:w="2195" w:type="dxa"/>
            <w:shd w:val="clear" w:color="auto" w:fill="BFBFBF" w:themeFill="background1" w:themeFillShade="BF"/>
          </w:tcPr>
          <w:p w14:paraId="1019D83F" w14:textId="61BF566D" w:rsidR="00586700" w:rsidRDefault="00D04978" w:rsidP="00D04978">
            <w:pPr>
              <w:jc w:val="center"/>
              <w:rPr>
                <w:b/>
                <w:sz w:val="28"/>
                <w:szCs w:val="28"/>
              </w:rPr>
            </w:pPr>
            <w:r>
              <w:rPr>
                <w:b/>
                <w:sz w:val="28"/>
                <w:szCs w:val="28"/>
              </w:rPr>
              <w:t>66,2</w:t>
            </w:r>
          </w:p>
        </w:tc>
      </w:tr>
    </w:tbl>
    <w:p w14:paraId="0D9A720C" w14:textId="77777777" w:rsidR="00CF4A3D" w:rsidRDefault="00CF4A3D" w:rsidP="00CF4A3D">
      <w:pPr>
        <w:jc w:val="both"/>
        <w:rPr>
          <w:b/>
          <w:sz w:val="28"/>
          <w:szCs w:val="28"/>
        </w:rPr>
      </w:pPr>
    </w:p>
    <w:p w14:paraId="7915F9CB" w14:textId="77777777" w:rsidR="00CF4A3D" w:rsidRDefault="00CF4A3D" w:rsidP="00CF4A3D">
      <w:pPr>
        <w:jc w:val="both"/>
        <w:rPr>
          <w:b/>
          <w:sz w:val="28"/>
          <w:szCs w:val="28"/>
        </w:rPr>
      </w:pPr>
    </w:p>
    <w:p w14:paraId="5648987E" w14:textId="6AA067D8" w:rsidR="00EF0A2B" w:rsidRDefault="00EF0A2B" w:rsidP="00EF0A2B">
      <w:pPr>
        <w:ind w:firstLine="720"/>
        <w:jc w:val="both"/>
        <w:rPr>
          <w:color w:val="000000" w:themeColor="text1"/>
        </w:rPr>
      </w:pPr>
      <w:r>
        <w:rPr>
          <w:color w:val="000000" w:themeColor="text1"/>
        </w:rPr>
        <w:lastRenderedPageBreak/>
        <w:t xml:space="preserve">U kontrolnoj skupini, pri 0m udaljenosti, najviša prosječna vrijednost jačine </w:t>
      </w:r>
      <w:r w:rsidR="00CF4A3D">
        <w:rPr>
          <w:color w:val="000000" w:themeColor="text1"/>
        </w:rPr>
        <w:t>zvuk</w:t>
      </w:r>
      <w:r>
        <w:rPr>
          <w:color w:val="000000" w:themeColor="text1"/>
        </w:rPr>
        <w:t xml:space="preserve">a je 89,3 dB </w:t>
      </w:r>
      <w:r w:rsidR="00CF4A3D">
        <w:rPr>
          <w:color w:val="000000" w:themeColor="text1"/>
        </w:rPr>
        <w:t xml:space="preserve">kod frekvencije od 1600Hz. Na drugom je mjestu zvuk pri 2400 Hz od 88,9 dB, a najmanja vrijednost je pri 800 Hz sa 84,5 dB. </w:t>
      </w:r>
    </w:p>
    <w:p w14:paraId="6B1C5E5A" w14:textId="0ECF1680" w:rsidR="00CF4A3D" w:rsidRDefault="00CF4A3D" w:rsidP="00EF0A2B">
      <w:pPr>
        <w:ind w:firstLine="720"/>
        <w:jc w:val="both"/>
        <w:rPr>
          <w:color w:val="000000" w:themeColor="text1"/>
        </w:rPr>
      </w:pPr>
      <w:r>
        <w:rPr>
          <w:color w:val="000000" w:themeColor="text1"/>
        </w:rPr>
        <w:t xml:space="preserve">Na </w:t>
      </w:r>
      <w:r w:rsidR="00EF0A2B">
        <w:rPr>
          <w:color w:val="000000" w:themeColor="text1"/>
        </w:rPr>
        <w:t>udaljenosti od 1,5 m</w:t>
      </w:r>
      <w:r>
        <w:rPr>
          <w:color w:val="000000" w:themeColor="text1"/>
        </w:rPr>
        <w:t xml:space="preserve"> je zanimljivo da</w:t>
      </w:r>
      <w:r w:rsidR="00EF0A2B">
        <w:rPr>
          <w:color w:val="000000" w:themeColor="text1"/>
        </w:rPr>
        <w:t xml:space="preserve"> frekvencije</w:t>
      </w:r>
      <w:r>
        <w:rPr>
          <w:color w:val="000000" w:themeColor="text1"/>
        </w:rPr>
        <w:t xml:space="preserve"> 1600 Hz i 800 Hz imaju gotovo jednaku vrijednost </w:t>
      </w:r>
      <w:r w:rsidR="00EF0A2B">
        <w:rPr>
          <w:color w:val="000000" w:themeColor="text1"/>
        </w:rPr>
        <w:t xml:space="preserve">jačine zvuka. Kod </w:t>
      </w:r>
      <w:r>
        <w:rPr>
          <w:color w:val="000000" w:themeColor="text1"/>
        </w:rPr>
        <w:t xml:space="preserve">2400 </w:t>
      </w:r>
      <w:r w:rsidR="009F4EDE">
        <w:rPr>
          <w:color w:val="000000" w:themeColor="text1"/>
        </w:rPr>
        <w:t xml:space="preserve">Hz </w:t>
      </w:r>
      <w:r w:rsidR="00EF0A2B">
        <w:rPr>
          <w:color w:val="000000" w:themeColor="text1"/>
        </w:rPr>
        <w:t xml:space="preserve"> vrijednost</w:t>
      </w:r>
      <w:r w:rsidR="009F4EDE">
        <w:rPr>
          <w:color w:val="000000" w:themeColor="text1"/>
        </w:rPr>
        <w:t xml:space="preserve"> jačine zvuka je</w:t>
      </w:r>
      <w:r w:rsidR="00EF0A2B">
        <w:rPr>
          <w:color w:val="000000" w:themeColor="text1"/>
        </w:rPr>
        <w:t xml:space="preserve"> 77,7</w:t>
      </w:r>
      <w:r w:rsidR="009F4EDE">
        <w:rPr>
          <w:color w:val="000000" w:themeColor="text1"/>
        </w:rPr>
        <w:t xml:space="preserve"> dB, slično je i na udaljenosti od</w:t>
      </w:r>
      <w:r>
        <w:rPr>
          <w:color w:val="000000" w:themeColor="text1"/>
        </w:rPr>
        <w:t xml:space="preserve"> 3 m gdje je razlika između 1600 Hz i 800 Hz </w:t>
      </w:r>
      <w:r w:rsidR="00EF0A2B">
        <w:rPr>
          <w:color w:val="000000" w:themeColor="text1"/>
        </w:rPr>
        <w:t xml:space="preserve"> svega 1,16</w:t>
      </w:r>
      <w:r>
        <w:rPr>
          <w:color w:val="000000" w:themeColor="text1"/>
        </w:rPr>
        <w:t xml:space="preserve"> </w:t>
      </w:r>
      <w:r w:rsidR="00EF0A2B">
        <w:rPr>
          <w:color w:val="000000" w:themeColor="text1"/>
        </w:rPr>
        <w:t>dB.</w:t>
      </w:r>
    </w:p>
    <w:p w14:paraId="26BCB2E5" w14:textId="1A10DEC9" w:rsidR="00EF0A2B" w:rsidRPr="00B91EAA" w:rsidRDefault="00EF0A2B" w:rsidP="00EF0A2B">
      <w:pPr>
        <w:ind w:firstLine="720"/>
        <w:jc w:val="both"/>
        <w:rPr>
          <w:color w:val="000000" w:themeColor="text1"/>
        </w:rPr>
      </w:pPr>
      <w:r>
        <w:rPr>
          <w:color w:val="000000" w:themeColor="text1"/>
        </w:rPr>
        <w:t>Kako se povećava udaljenost mjernog instrumenta od „izolirane sobe“, opažaju se niže vrijednosti jačine zvuka.</w:t>
      </w:r>
    </w:p>
    <w:p w14:paraId="3A5C9A5B" w14:textId="77777777" w:rsidR="00CF4A3D" w:rsidRDefault="00CF4A3D" w:rsidP="00CF4A3D">
      <w:pPr>
        <w:rPr>
          <w:b/>
          <w:color w:val="4472C4" w:themeColor="accent1"/>
          <w:sz w:val="28"/>
          <w:szCs w:val="28"/>
        </w:rPr>
      </w:pPr>
    </w:p>
    <w:p w14:paraId="358D4232" w14:textId="77777777" w:rsidR="00A977AA" w:rsidRDefault="00A977AA" w:rsidP="007D1B91">
      <w:pPr>
        <w:ind w:firstLine="720"/>
        <w:jc w:val="both"/>
      </w:pPr>
    </w:p>
    <w:p w14:paraId="3030560E" w14:textId="46347377" w:rsidR="007D1B91" w:rsidRDefault="0040049A" w:rsidP="007D1B91">
      <w:pPr>
        <w:ind w:firstLine="720"/>
        <w:jc w:val="both"/>
      </w:pPr>
      <w:r>
        <w:t>Nakon mjerenja jačine zvuka bez izolacije, ponovio sam sva mjerenja uz korištenje spužve kao izolatora. Rezultati mjerenj</w:t>
      </w:r>
      <w:r w:rsidR="00AE052C">
        <w:t>a prikazani su u tablici broj 5 i na grafičkom prikazu 1, 2 i 3.</w:t>
      </w:r>
    </w:p>
    <w:p w14:paraId="6B709417" w14:textId="77777777" w:rsidR="00B46E97" w:rsidRDefault="00B46E97" w:rsidP="007D1B91">
      <w:pPr>
        <w:ind w:firstLine="720"/>
        <w:jc w:val="both"/>
      </w:pPr>
    </w:p>
    <w:p w14:paraId="58EE23AD" w14:textId="77777777" w:rsidR="00B46E97" w:rsidRDefault="00B46E97" w:rsidP="007D1B91">
      <w:pPr>
        <w:ind w:firstLine="720"/>
        <w:jc w:val="both"/>
      </w:pPr>
    </w:p>
    <w:p w14:paraId="42DB7E49" w14:textId="63840B67" w:rsidR="00B46E97" w:rsidRDefault="00B46E97" w:rsidP="007D1B91">
      <w:pPr>
        <w:ind w:firstLine="720"/>
        <w:jc w:val="both"/>
      </w:pPr>
    </w:p>
    <w:p w14:paraId="5BB66A6C" w14:textId="001DA2AE" w:rsidR="0069424F" w:rsidRDefault="0069424F" w:rsidP="007D1B91">
      <w:pPr>
        <w:ind w:firstLine="720"/>
        <w:jc w:val="both"/>
      </w:pPr>
    </w:p>
    <w:p w14:paraId="0BF6A0D7" w14:textId="0F85115B" w:rsidR="0069424F" w:rsidRDefault="0069424F" w:rsidP="007D1B91">
      <w:pPr>
        <w:ind w:firstLine="720"/>
        <w:jc w:val="both"/>
      </w:pPr>
    </w:p>
    <w:p w14:paraId="7EF78937" w14:textId="79580AA3" w:rsidR="0069424F" w:rsidRDefault="0069424F" w:rsidP="007D1B91">
      <w:pPr>
        <w:ind w:firstLine="720"/>
        <w:jc w:val="both"/>
      </w:pPr>
    </w:p>
    <w:p w14:paraId="419CF6FE" w14:textId="3DBC37C7" w:rsidR="0069424F" w:rsidRDefault="0069424F" w:rsidP="007D1B91">
      <w:pPr>
        <w:ind w:firstLine="720"/>
        <w:jc w:val="both"/>
      </w:pPr>
    </w:p>
    <w:p w14:paraId="78B4AE66" w14:textId="77777777" w:rsidR="0069424F" w:rsidRDefault="0069424F" w:rsidP="007D1B91">
      <w:pPr>
        <w:ind w:firstLine="720"/>
        <w:jc w:val="both"/>
      </w:pPr>
    </w:p>
    <w:p w14:paraId="79889992" w14:textId="77777777" w:rsidR="00B46E97" w:rsidRDefault="00B46E97" w:rsidP="007D1B91">
      <w:pPr>
        <w:ind w:firstLine="720"/>
        <w:jc w:val="both"/>
      </w:pPr>
    </w:p>
    <w:p w14:paraId="08787B31" w14:textId="77777777" w:rsidR="00B46E97" w:rsidRDefault="00B46E97" w:rsidP="007D1B91">
      <w:pPr>
        <w:ind w:firstLine="720"/>
        <w:jc w:val="both"/>
      </w:pPr>
    </w:p>
    <w:p w14:paraId="111AB1BD" w14:textId="77777777" w:rsidR="00B46E97" w:rsidRDefault="00B46E97" w:rsidP="007D1B91">
      <w:pPr>
        <w:ind w:firstLine="720"/>
        <w:jc w:val="both"/>
      </w:pPr>
    </w:p>
    <w:p w14:paraId="48215635" w14:textId="77777777" w:rsidR="00B46E97" w:rsidRDefault="00B46E97" w:rsidP="007D1B91">
      <w:pPr>
        <w:ind w:firstLine="720"/>
        <w:jc w:val="both"/>
      </w:pPr>
    </w:p>
    <w:p w14:paraId="41F51216" w14:textId="77777777" w:rsidR="00B46E97" w:rsidRPr="0040049A" w:rsidRDefault="00B46E97" w:rsidP="007D1B91">
      <w:pPr>
        <w:ind w:firstLine="720"/>
        <w:jc w:val="both"/>
      </w:pPr>
    </w:p>
    <w:p w14:paraId="090F1E62" w14:textId="77777777" w:rsidR="009A1BB9" w:rsidRDefault="009A1BB9" w:rsidP="00586700">
      <w:pPr>
        <w:rPr>
          <w:b/>
          <w:sz w:val="28"/>
          <w:szCs w:val="28"/>
        </w:rPr>
      </w:pPr>
    </w:p>
    <w:p w14:paraId="2C323C04" w14:textId="79B30A5E" w:rsidR="009A1BB9" w:rsidRPr="00B46E97" w:rsidRDefault="00552C6A" w:rsidP="00586700">
      <w:pPr>
        <w:rPr>
          <w:i/>
        </w:rPr>
      </w:pPr>
      <w:r>
        <w:rPr>
          <w:i/>
          <w:sz w:val="18"/>
          <w:szCs w:val="18"/>
        </w:rPr>
        <w:t xml:space="preserve">     </w:t>
      </w:r>
      <w:r w:rsidR="009A1BB9" w:rsidRPr="00B46E97">
        <w:rPr>
          <w:i/>
        </w:rPr>
        <w:t>Tablica 5: Rezultati jačine zvuka mobitela izraženo u dB – izolirano spužvom</w:t>
      </w:r>
    </w:p>
    <w:p w14:paraId="71C39FDE" w14:textId="77777777" w:rsidR="00B46E97" w:rsidRPr="00B46E97" w:rsidRDefault="00B46E97" w:rsidP="00586700">
      <w:pPr>
        <w:rPr>
          <w:b/>
        </w:rPr>
      </w:pPr>
    </w:p>
    <w:tbl>
      <w:tblPr>
        <w:tblStyle w:val="Reetkatablice"/>
        <w:tblW w:w="0" w:type="auto"/>
        <w:tblInd w:w="137" w:type="dxa"/>
        <w:tblLook w:val="04A0" w:firstRow="1" w:lastRow="0" w:firstColumn="1" w:lastColumn="0" w:noHBand="0" w:noVBand="1"/>
      </w:tblPr>
      <w:tblGrid>
        <w:gridCol w:w="2201"/>
        <w:gridCol w:w="2338"/>
        <w:gridCol w:w="2338"/>
        <w:gridCol w:w="2195"/>
      </w:tblGrid>
      <w:tr w:rsidR="009A1BB9" w14:paraId="58D2D472" w14:textId="77777777" w:rsidTr="009F4EDE">
        <w:trPr>
          <w:trHeight w:val="144"/>
        </w:trPr>
        <w:tc>
          <w:tcPr>
            <w:tcW w:w="2201" w:type="dxa"/>
          </w:tcPr>
          <w:p w14:paraId="008431E4" w14:textId="77777777" w:rsidR="009A1BB9" w:rsidRDefault="009A1BB9" w:rsidP="009F4EDE">
            <w:pPr>
              <w:rPr>
                <w:b/>
                <w:sz w:val="28"/>
                <w:szCs w:val="28"/>
              </w:rPr>
            </w:pPr>
            <w:r>
              <w:rPr>
                <w:b/>
                <w:sz w:val="28"/>
                <w:szCs w:val="28"/>
              </w:rPr>
              <w:t>Udaljenost/ m</w:t>
            </w:r>
          </w:p>
        </w:tc>
        <w:tc>
          <w:tcPr>
            <w:tcW w:w="2338" w:type="dxa"/>
            <w:vMerge w:val="restart"/>
          </w:tcPr>
          <w:p w14:paraId="6A7AA6E1" w14:textId="77777777" w:rsidR="009A1BB9" w:rsidRDefault="009A1BB9" w:rsidP="009F4EDE">
            <w:pPr>
              <w:jc w:val="center"/>
              <w:rPr>
                <w:b/>
                <w:sz w:val="28"/>
                <w:szCs w:val="28"/>
              </w:rPr>
            </w:pPr>
            <w:r>
              <w:rPr>
                <w:b/>
                <w:sz w:val="28"/>
                <w:szCs w:val="28"/>
              </w:rPr>
              <w:t xml:space="preserve">0 </w:t>
            </w:r>
          </w:p>
        </w:tc>
        <w:tc>
          <w:tcPr>
            <w:tcW w:w="2338" w:type="dxa"/>
            <w:vMerge w:val="restart"/>
          </w:tcPr>
          <w:p w14:paraId="7E6108A3" w14:textId="77777777" w:rsidR="009A1BB9" w:rsidRDefault="009A1BB9" w:rsidP="009F4EDE">
            <w:pPr>
              <w:jc w:val="center"/>
              <w:rPr>
                <w:b/>
                <w:sz w:val="28"/>
                <w:szCs w:val="28"/>
              </w:rPr>
            </w:pPr>
            <w:r>
              <w:rPr>
                <w:b/>
                <w:sz w:val="28"/>
                <w:szCs w:val="28"/>
              </w:rPr>
              <w:t>1,5</w:t>
            </w:r>
          </w:p>
        </w:tc>
        <w:tc>
          <w:tcPr>
            <w:tcW w:w="2195" w:type="dxa"/>
            <w:vMerge w:val="restart"/>
          </w:tcPr>
          <w:p w14:paraId="6B954707" w14:textId="77777777" w:rsidR="009A1BB9" w:rsidRDefault="009A1BB9" w:rsidP="009F4EDE">
            <w:pPr>
              <w:jc w:val="center"/>
              <w:rPr>
                <w:b/>
                <w:sz w:val="28"/>
                <w:szCs w:val="28"/>
              </w:rPr>
            </w:pPr>
            <w:r>
              <w:rPr>
                <w:b/>
                <w:sz w:val="28"/>
                <w:szCs w:val="28"/>
              </w:rPr>
              <w:t>3</w:t>
            </w:r>
          </w:p>
        </w:tc>
      </w:tr>
      <w:tr w:rsidR="009A1BB9" w14:paraId="26E02C43" w14:textId="77777777" w:rsidTr="009F4EDE">
        <w:trPr>
          <w:trHeight w:val="144"/>
        </w:trPr>
        <w:tc>
          <w:tcPr>
            <w:tcW w:w="2201" w:type="dxa"/>
          </w:tcPr>
          <w:p w14:paraId="2B2D11D3" w14:textId="77777777" w:rsidR="009A1BB9" w:rsidRDefault="009A1BB9" w:rsidP="009F4EDE">
            <w:pPr>
              <w:rPr>
                <w:b/>
                <w:sz w:val="28"/>
                <w:szCs w:val="28"/>
              </w:rPr>
            </w:pPr>
            <w:r>
              <w:rPr>
                <w:b/>
                <w:sz w:val="28"/>
                <w:szCs w:val="28"/>
              </w:rPr>
              <w:t>Frekvencija/ Hz</w:t>
            </w:r>
          </w:p>
        </w:tc>
        <w:tc>
          <w:tcPr>
            <w:tcW w:w="2338" w:type="dxa"/>
            <w:vMerge/>
          </w:tcPr>
          <w:p w14:paraId="7B11A184" w14:textId="77777777" w:rsidR="009A1BB9" w:rsidRDefault="009A1BB9" w:rsidP="009F4EDE">
            <w:pPr>
              <w:rPr>
                <w:b/>
                <w:sz w:val="28"/>
                <w:szCs w:val="28"/>
              </w:rPr>
            </w:pPr>
          </w:p>
        </w:tc>
        <w:tc>
          <w:tcPr>
            <w:tcW w:w="2338" w:type="dxa"/>
            <w:vMerge/>
          </w:tcPr>
          <w:p w14:paraId="6E6E4B4C" w14:textId="77777777" w:rsidR="009A1BB9" w:rsidRDefault="009A1BB9" w:rsidP="009F4EDE">
            <w:pPr>
              <w:rPr>
                <w:b/>
                <w:sz w:val="28"/>
                <w:szCs w:val="28"/>
              </w:rPr>
            </w:pPr>
          </w:p>
        </w:tc>
        <w:tc>
          <w:tcPr>
            <w:tcW w:w="2195" w:type="dxa"/>
            <w:vMerge/>
          </w:tcPr>
          <w:p w14:paraId="184B96AD" w14:textId="77777777" w:rsidR="009A1BB9" w:rsidRDefault="009A1BB9" w:rsidP="009F4EDE">
            <w:pPr>
              <w:rPr>
                <w:b/>
                <w:sz w:val="28"/>
                <w:szCs w:val="28"/>
              </w:rPr>
            </w:pPr>
          </w:p>
        </w:tc>
      </w:tr>
      <w:tr w:rsidR="0040049A" w14:paraId="3C8CD4B4" w14:textId="77777777" w:rsidTr="009F4EDE">
        <w:tc>
          <w:tcPr>
            <w:tcW w:w="2201" w:type="dxa"/>
          </w:tcPr>
          <w:p w14:paraId="010ECFC6" w14:textId="77777777" w:rsidR="0040049A" w:rsidRDefault="0040049A" w:rsidP="0040049A">
            <w:pPr>
              <w:jc w:val="center"/>
              <w:rPr>
                <w:b/>
                <w:sz w:val="28"/>
                <w:szCs w:val="28"/>
              </w:rPr>
            </w:pPr>
            <w:r>
              <w:rPr>
                <w:b/>
                <w:sz w:val="28"/>
                <w:szCs w:val="28"/>
              </w:rPr>
              <w:t>2400</w:t>
            </w:r>
          </w:p>
        </w:tc>
        <w:tc>
          <w:tcPr>
            <w:tcW w:w="2338" w:type="dxa"/>
          </w:tcPr>
          <w:p w14:paraId="304592B5" w14:textId="22758541" w:rsidR="0040049A" w:rsidRDefault="0040049A" w:rsidP="0040049A">
            <w:pPr>
              <w:jc w:val="center"/>
              <w:rPr>
                <w:b/>
                <w:sz w:val="28"/>
                <w:szCs w:val="28"/>
              </w:rPr>
            </w:pPr>
            <w:r w:rsidRPr="000952F1">
              <w:t>65,5</w:t>
            </w:r>
          </w:p>
        </w:tc>
        <w:tc>
          <w:tcPr>
            <w:tcW w:w="2338" w:type="dxa"/>
          </w:tcPr>
          <w:p w14:paraId="7819F0EF" w14:textId="1185CC35" w:rsidR="0040049A" w:rsidRDefault="0040049A" w:rsidP="0040049A">
            <w:pPr>
              <w:jc w:val="center"/>
              <w:rPr>
                <w:b/>
                <w:sz w:val="28"/>
                <w:szCs w:val="28"/>
              </w:rPr>
            </w:pPr>
            <w:r w:rsidRPr="000952F1">
              <w:t>49,2</w:t>
            </w:r>
          </w:p>
        </w:tc>
        <w:tc>
          <w:tcPr>
            <w:tcW w:w="2195" w:type="dxa"/>
          </w:tcPr>
          <w:p w14:paraId="163CFB99" w14:textId="54F7CC91" w:rsidR="0040049A" w:rsidRDefault="0040049A" w:rsidP="0040049A">
            <w:pPr>
              <w:jc w:val="center"/>
              <w:rPr>
                <w:b/>
                <w:sz w:val="28"/>
                <w:szCs w:val="28"/>
              </w:rPr>
            </w:pPr>
            <w:r w:rsidRPr="000952F1">
              <w:t>45,5</w:t>
            </w:r>
          </w:p>
        </w:tc>
      </w:tr>
      <w:tr w:rsidR="0040049A" w14:paraId="19EC4364" w14:textId="77777777" w:rsidTr="009F4EDE">
        <w:tc>
          <w:tcPr>
            <w:tcW w:w="2201" w:type="dxa"/>
          </w:tcPr>
          <w:p w14:paraId="01C8D91B" w14:textId="77777777" w:rsidR="0040049A" w:rsidRDefault="0040049A" w:rsidP="0040049A">
            <w:pPr>
              <w:jc w:val="center"/>
              <w:rPr>
                <w:b/>
                <w:sz w:val="28"/>
                <w:szCs w:val="28"/>
              </w:rPr>
            </w:pPr>
          </w:p>
        </w:tc>
        <w:tc>
          <w:tcPr>
            <w:tcW w:w="2338" w:type="dxa"/>
          </w:tcPr>
          <w:p w14:paraId="113DA0E0" w14:textId="416FC32C" w:rsidR="0040049A" w:rsidRDefault="0040049A" w:rsidP="0040049A">
            <w:pPr>
              <w:jc w:val="center"/>
              <w:rPr>
                <w:b/>
                <w:sz w:val="28"/>
                <w:szCs w:val="28"/>
              </w:rPr>
            </w:pPr>
            <w:r w:rsidRPr="000952F1">
              <w:t>66,7</w:t>
            </w:r>
          </w:p>
        </w:tc>
        <w:tc>
          <w:tcPr>
            <w:tcW w:w="2338" w:type="dxa"/>
          </w:tcPr>
          <w:p w14:paraId="04517079" w14:textId="779F496B" w:rsidR="0040049A" w:rsidRDefault="0040049A" w:rsidP="0040049A">
            <w:pPr>
              <w:jc w:val="center"/>
              <w:rPr>
                <w:b/>
                <w:sz w:val="28"/>
                <w:szCs w:val="28"/>
              </w:rPr>
            </w:pPr>
            <w:r w:rsidRPr="000952F1">
              <w:t>55,3</w:t>
            </w:r>
          </w:p>
        </w:tc>
        <w:tc>
          <w:tcPr>
            <w:tcW w:w="2195" w:type="dxa"/>
          </w:tcPr>
          <w:p w14:paraId="435473D3" w14:textId="34D0974A" w:rsidR="0040049A" w:rsidRDefault="0040049A" w:rsidP="0040049A">
            <w:pPr>
              <w:jc w:val="center"/>
              <w:rPr>
                <w:b/>
                <w:sz w:val="28"/>
                <w:szCs w:val="28"/>
              </w:rPr>
            </w:pPr>
            <w:r w:rsidRPr="000952F1">
              <w:t>46,3</w:t>
            </w:r>
          </w:p>
        </w:tc>
      </w:tr>
      <w:tr w:rsidR="0040049A" w14:paraId="361CDBCA" w14:textId="77777777" w:rsidTr="009F4EDE">
        <w:tc>
          <w:tcPr>
            <w:tcW w:w="2201" w:type="dxa"/>
          </w:tcPr>
          <w:p w14:paraId="17E20FB9" w14:textId="77777777" w:rsidR="0040049A" w:rsidRDefault="0040049A" w:rsidP="0040049A">
            <w:pPr>
              <w:jc w:val="center"/>
              <w:rPr>
                <w:b/>
                <w:sz w:val="28"/>
                <w:szCs w:val="28"/>
              </w:rPr>
            </w:pPr>
          </w:p>
        </w:tc>
        <w:tc>
          <w:tcPr>
            <w:tcW w:w="2338" w:type="dxa"/>
          </w:tcPr>
          <w:p w14:paraId="5681EF1E" w14:textId="4148D0D1" w:rsidR="0040049A" w:rsidRDefault="0040049A" w:rsidP="0040049A">
            <w:pPr>
              <w:jc w:val="center"/>
              <w:rPr>
                <w:b/>
                <w:sz w:val="28"/>
                <w:szCs w:val="28"/>
              </w:rPr>
            </w:pPr>
            <w:r w:rsidRPr="000952F1">
              <w:t>70,6</w:t>
            </w:r>
          </w:p>
        </w:tc>
        <w:tc>
          <w:tcPr>
            <w:tcW w:w="2338" w:type="dxa"/>
          </w:tcPr>
          <w:p w14:paraId="51BF339B" w14:textId="217FC116" w:rsidR="0040049A" w:rsidRDefault="0040049A" w:rsidP="0040049A">
            <w:pPr>
              <w:jc w:val="center"/>
              <w:rPr>
                <w:b/>
                <w:sz w:val="28"/>
                <w:szCs w:val="28"/>
              </w:rPr>
            </w:pPr>
            <w:r w:rsidRPr="000952F1">
              <w:t>47,5</w:t>
            </w:r>
          </w:p>
        </w:tc>
        <w:tc>
          <w:tcPr>
            <w:tcW w:w="2195" w:type="dxa"/>
          </w:tcPr>
          <w:p w14:paraId="2F2B95C1" w14:textId="3D1F36B1" w:rsidR="0040049A" w:rsidRDefault="0040049A" w:rsidP="0040049A">
            <w:pPr>
              <w:jc w:val="center"/>
              <w:rPr>
                <w:b/>
                <w:sz w:val="28"/>
                <w:szCs w:val="28"/>
              </w:rPr>
            </w:pPr>
            <w:r w:rsidRPr="000952F1">
              <w:t>45,5</w:t>
            </w:r>
          </w:p>
        </w:tc>
      </w:tr>
      <w:tr w:rsidR="007D1B91" w:rsidRPr="00D04978" w14:paraId="7A0C03D5" w14:textId="77777777" w:rsidTr="009F4EDE">
        <w:tc>
          <w:tcPr>
            <w:tcW w:w="2201" w:type="dxa"/>
          </w:tcPr>
          <w:p w14:paraId="0C28A396" w14:textId="77777777" w:rsidR="007D1B91" w:rsidRPr="00586700" w:rsidRDefault="007D1B91" w:rsidP="007D1B91">
            <w:pPr>
              <w:jc w:val="center"/>
              <w:rPr>
                <w:sz w:val="28"/>
                <w:szCs w:val="28"/>
              </w:rPr>
            </w:pPr>
          </w:p>
        </w:tc>
        <w:tc>
          <w:tcPr>
            <w:tcW w:w="2338" w:type="dxa"/>
            <w:shd w:val="clear" w:color="auto" w:fill="BFBFBF" w:themeFill="background1" w:themeFillShade="BF"/>
          </w:tcPr>
          <w:p w14:paraId="0E1864BF" w14:textId="79190C7C" w:rsidR="007D1B91" w:rsidRPr="007D1B91" w:rsidRDefault="007D1B91" w:rsidP="007D1B91">
            <w:pPr>
              <w:jc w:val="center"/>
              <w:rPr>
                <w:b/>
                <w:sz w:val="28"/>
                <w:szCs w:val="28"/>
              </w:rPr>
            </w:pPr>
            <w:r w:rsidRPr="007D1B91">
              <w:rPr>
                <w:b/>
              </w:rPr>
              <w:t>67,6</w:t>
            </w:r>
          </w:p>
        </w:tc>
        <w:tc>
          <w:tcPr>
            <w:tcW w:w="2338" w:type="dxa"/>
            <w:shd w:val="clear" w:color="auto" w:fill="BFBFBF" w:themeFill="background1" w:themeFillShade="BF"/>
          </w:tcPr>
          <w:p w14:paraId="58DDB027" w14:textId="202B71F1" w:rsidR="007D1B91" w:rsidRPr="007D1B91" w:rsidRDefault="007D1B91" w:rsidP="007D1B91">
            <w:pPr>
              <w:jc w:val="center"/>
              <w:rPr>
                <w:b/>
                <w:sz w:val="28"/>
                <w:szCs w:val="28"/>
              </w:rPr>
            </w:pPr>
            <w:r w:rsidRPr="007D1B91">
              <w:rPr>
                <w:b/>
              </w:rPr>
              <w:t>50,6</w:t>
            </w:r>
          </w:p>
        </w:tc>
        <w:tc>
          <w:tcPr>
            <w:tcW w:w="2195" w:type="dxa"/>
            <w:shd w:val="clear" w:color="auto" w:fill="BFBFBF" w:themeFill="background1" w:themeFillShade="BF"/>
          </w:tcPr>
          <w:p w14:paraId="4BBBADEC" w14:textId="627494E1" w:rsidR="007D1B91" w:rsidRPr="007D1B91" w:rsidRDefault="007D1B91" w:rsidP="007D1B91">
            <w:pPr>
              <w:jc w:val="center"/>
              <w:rPr>
                <w:b/>
                <w:sz w:val="28"/>
                <w:szCs w:val="28"/>
              </w:rPr>
            </w:pPr>
            <w:r w:rsidRPr="007D1B91">
              <w:rPr>
                <w:b/>
              </w:rPr>
              <w:t>45,7</w:t>
            </w:r>
          </w:p>
        </w:tc>
      </w:tr>
      <w:tr w:rsidR="007D1B91" w14:paraId="39B4D301" w14:textId="77777777" w:rsidTr="009F4EDE">
        <w:tc>
          <w:tcPr>
            <w:tcW w:w="2201" w:type="dxa"/>
          </w:tcPr>
          <w:p w14:paraId="39FBFF0F" w14:textId="77777777" w:rsidR="007D1B91" w:rsidRDefault="007D1B91" w:rsidP="007D1B91">
            <w:pPr>
              <w:jc w:val="center"/>
              <w:rPr>
                <w:b/>
                <w:sz w:val="28"/>
                <w:szCs w:val="28"/>
              </w:rPr>
            </w:pPr>
            <w:r>
              <w:rPr>
                <w:b/>
                <w:sz w:val="28"/>
                <w:szCs w:val="28"/>
              </w:rPr>
              <w:t>1600</w:t>
            </w:r>
          </w:p>
        </w:tc>
        <w:tc>
          <w:tcPr>
            <w:tcW w:w="2338" w:type="dxa"/>
          </w:tcPr>
          <w:p w14:paraId="1374C5E2" w14:textId="001C6138" w:rsidR="007D1B91" w:rsidRDefault="007D1B91" w:rsidP="007D1B91">
            <w:pPr>
              <w:jc w:val="center"/>
              <w:rPr>
                <w:b/>
                <w:sz w:val="28"/>
                <w:szCs w:val="28"/>
              </w:rPr>
            </w:pPr>
            <w:r w:rsidRPr="000952F1">
              <w:t>64,4</w:t>
            </w:r>
          </w:p>
        </w:tc>
        <w:tc>
          <w:tcPr>
            <w:tcW w:w="2338" w:type="dxa"/>
          </w:tcPr>
          <w:p w14:paraId="01D82401" w14:textId="5BCA4E99" w:rsidR="007D1B91" w:rsidRDefault="007D1B91" w:rsidP="007D1B91">
            <w:pPr>
              <w:jc w:val="center"/>
              <w:rPr>
                <w:b/>
                <w:sz w:val="28"/>
                <w:szCs w:val="28"/>
              </w:rPr>
            </w:pPr>
            <w:r w:rsidRPr="000952F1">
              <w:t>44,9</w:t>
            </w:r>
          </w:p>
        </w:tc>
        <w:tc>
          <w:tcPr>
            <w:tcW w:w="2195" w:type="dxa"/>
          </w:tcPr>
          <w:p w14:paraId="5BE9F6FB" w14:textId="7B3638B1" w:rsidR="007D1B91" w:rsidRDefault="007D1B91" w:rsidP="007D1B91">
            <w:pPr>
              <w:jc w:val="center"/>
              <w:rPr>
                <w:b/>
                <w:sz w:val="28"/>
                <w:szCs w:val="28"/>
              </w:rPr>
            </w:pPr>
            <w:r w:rsidRPr="000952F1">
              <w:t>60,2</w:t>
            </w:r>
          </w:p>
        </w:tc>
      </w:tr>
      <w:tr w:rsidR="007D1B91" w14:paraId="3662CB71" w14:textId="77777777" w:rsidTr="009F4EDE">
        <w:tc>
          <w:tcPr>
            <w:tcW w:w="2201" w:type="dxa"/>
          </w:tcPr>
          <w:p w14:paraId="690F9358" w14:textId="77777777" w:rsidR="007D1B91" w:rsidRDefault="007D1B91" w:rsidP="007D1B91">
            <w:pPr>
              <w:jc w:val="center"/>
              <w:rPr>
                <w:b/>
                <w:sz w:val="28"/>
                <w:szCs w:val="28"/>
              </w:rPr>
            </w:pPr>
          </w:p>
        </w:tc>
        <w:tc>
          <w:tcPr>
            <w:tcW w:w="2338" w:type="dxa"/>
          </w:tcPr>
          <w:p w14:paraId="159489D6" w14:textId="6A29E937" w:rsidR="007D1B91" w:rsidRDefault="007D1B91" w:rsidP="007D1B91">
            <w:pPr>
              <w:jc w:val="center"/>
              <w:rPr>
                <w:b/>
                <w:sz w:val="28"/>
                <w:szCs w:val="28"/>
              </w:rPr>
            </w:pPr>
            <w:r w:rsidRPr="000952F1">
              <w:t>62,4</w:t>
            </w:r>
          </w:p>
        </w:tc>
        <w:tc>
          <w:tcPr>
            <w:tcW w:w="2338" w:type="dxa"/>
          </w:tcPr>
          <w:p w14:paraId="7E789BAC" w14:textId="64E4DA30" w:rsidR="007D1B91" w:rsidRDefault="007D1B91" w:rsidP="007D1B91">
            <w:pPr>
              <w:jc w:val="center"/>
              <w:rPr>
                <w:b/>
                <w:sz w:val="28"/>
                <w:szCs w:val="28"/>
              </w:rPr>
            </w:pPr>
            <w:r w:rsidRPr="000952F1">
              <w:t>47,5</w:t>
            </w:r>
          </w:p>
        </w:tc>
        <w:tc>
          <w:tcPr>
            <w:tcW w:w="2195" w:type="dxa"/>
          </w:tcPr>
          <w:p w14:paraId="73F919E1" w14:textId="3A936344" w:rsidR="007D1B91" w:rsidRDefault="007D1B91" w:rsidP="007D1B91">
            <w:pPr>
              <w:jc w:val="center"/>
              <w:rPr>
                <w:b/>
                <w:sz w:val="28"/>
                <w:szCs w:val="28"/>
              </w:rPr>
            </w:pPr>
            <w:r w:rsidRPr="000952F1">
              <w:t>58,2</w:t>
            </w:r>
          </w:p>
        </w:tc>
      </w:tr>
      <w:tr w:rsidR="007D1B91" w14:paraId="20C9294E" w14:textId="77777777" w:rsidTr="009F4EDE">
        <w:tc>
          <w:tcPr>
            <w:tcW w:w="2201" w:type="dxa"/>
          </w:tcPr>
          <w:p w14:paraId="07238DE3" w14:textId="77777777" w:rsidR="007D1B91" w:rsidRDefault="007D1B91" w:rsidP="007D1B91">
            <w:pPr>
              <w:jc w:val="center"/>
              <w:rPr>
                <w:b/>
                <w:sz w:val="28"/>
                <w:szCs w:val="28"/>
              </w:rPr>
            </w:pPr>
          </w:p>
        </w:tc>
        <w:tc>
          <w:tcPr>
            <w:tcW w:w="2338" w:type="dxa"/>
          </w:tcPr>
          <w:p w14:paraId="7A06FD27" w14:textId="4353FCE6" w:rsidR="007D1B91" w:rsidRDefault="007D1B91" w:rsidP="007D1B91">
            <w:pPr>
              <w:jc w:val="center"/>
              <w:rPr>
                <w:b/>
                <w:sz w:val="28"/>
                <w:szCs w:val="28"/>
              </w:rPr>
            </w:pPr>
            <w:r w:rsidRPr="000952F1">
              <w:t>65,8</w:t>
            </w:r>
          </w:p>
        </w:tc>
        <w:tc>
          <w:tcPr>
            <w:tcW w:w="2338" w:type="dxa"/>
          </w:tcPr>
          <w:p w14:paraId="792AAA24" w14:textId="0819CB31" w:rsidR="007D1B91" w:rsidRDefault="007D1B91" w:rsidP="007D1B91">
            <w:pPr>
              <w:jc w:val="center"/>
              <w:rPr>
                <w:b/>
                <w:sz w:val="28"/>
                <w:szCs w:val="28"/>
              </w:rPr>
            </w:pPr>
            <w:r w:rsidRPr="000952F1">
              <w:t>58,7</w:t>
            </w:r>
          </w:p>
        </w:tc>
        <w:tc>
          <w:tcPr>
            <w:tcW w:w="2195" w:type="dxa"/>
          </w:tcPr>
          <w:p w14:paraId="74CE1359" w14:textId="6094BCCA" w:rsidR="007D1B91" w:rsidRDefault="007D1B91" w:rsidP="007D1B91">
            <w:pPr>
              <w:jc w:val="center"/>
              <w:rPr>
                <w:b/>
                <w:sz w:val="28"/>
                <w:szCs w:val="28"/>
              </w:rPr>
            </w:pPr>
            <w:r w:rsidRPr="000952F1">
              <w:t>56,1</w:t>
            </w:r>
          </w:p>
        </w:tc>
      </w:tr>
      <w:tr w:rsidR="007D1B91" w14:paraId="47C1AF56" w14:textId="77777777" w:rsidTr="009F4EDE">
        <w:tc>
          <w:tcPr>
            <w:tcW w:w="2201" w:type="dxa"/>
          </w:tcPr>
          <w:p w14:paraId="6042656F" w14:textId="77777777" w:rsidR="007D1B91" w:rsidRDefault="007D1B91" w:rsidP="007D1B91">
            <w:pPr>
              <w:jc w:val="center"/>
              <w:rPr>
                <w:b/>
                <w:sz w:val="28"/>
                <w:szCs w:val="28"/>
              </w:rPr>
            </w:pPr>
          </w:p>
        </w:tc>
        <w:tc>
          <w:tcPr>
            <w:tcW w:w="2338" w:type="dxa"/>
            <w:shd w:val="clear" w:color="auto" w:fill="BFBFBF" w:themeFill="background1" w:themeFillShade="BF"/>
          </w:tcPr>
          <w:p w14:paraId="6E3A33D4" w14:textId="3F249E2D" w:rsidR="007D1B91" w:rsidRPr="007D1B91" w:rsidRDefault="007D1B91" w:rsidP="007D1B91">
            <w:pPr>
              <w:jc w:val="center"/>
              <w:rPr>
                <w:b/>
                <w:sz w:val="28"/>
                <w:szCs w:val="28"/>
              </w:rPr>
            </w:pPr>
            <w:r w:rsidRPr="007D1B91">
              <w:rPr>
                <w:b/>
              </w:rPr>
              <w:t>64,2</w:t>
            </w:r>
          </w:p>
        </w:tc>
        <w:tc>
          <w:tcPr>
            <w:tcW w:w="2338" w:type="dxa"/>
            <w:shd w:val="clear" w:color="auto" w:fill="BFBFBF" w:themeFill="background1" w:themeFillShade="BF"/>
          </w:tcPr>
          <w:p w14:paraId="49E34A6B" w14:textId="333CB3F3" w:rsidR="007D1B91" w:rsidRPr="007D1B91" w:rsidRDefault="007D1B91" w:rsidP="007D1B91">
            <w:pPr>
              <w:jc w:val="center"/>
              <w:rPr>
                <w:b/>
                <w:sz w:val="28"/>
                <w:szCs w:val="28"/>
              </w:rPr>
            </w:pPr>
            <w:r w:rsidRPr="007D1B91">
              <w:rPr>
                <w:b/>
              </w:rPr>
              <w:t>50,3</w:t>
            </w:r>
          </w:p>
        </w:tc>
        <w:tc>
          <w:tcPr>
            <w:tcW w:w="2195" w:type="dxa"/>
            <w:shd w:val="clear" w:color="auto" w:fill="BFBFBF" w:themeFill="background1" w:themeFillShade="BF"/>
          </w:tcPr>
          <w:p w14:paraId="2FAAD532" w14:textId="64124D3E" w:rsidR="007D1B91" w:rsidRPr="007D1B91" w:rsidRDefault="007D1B91" w:rsidP="007D1B91">
            <w:pPr>
              <w:jc w:val="center"/>
              <w:rPr>
                <w:b/>
                <w:sz w:val="28"/>
                <w:szCs w:val="28"/>
              </w:rPr>
            </w:pPr>
            <w:r w:rsidRPr="007D1B91">
              <w:rPr>
                <w:b/>
              </w:rPr>
              <w:t>58,1</w:t>
            </w:r>
          </w:p>
        </w:tc>
      </w:tr>
      <w:tr w:rsidR="007D1B91" w14:paraId="13B74027" w14:textId="77777777" w:rsidTr="009F4EDE">
        <w:tc>
          <w:tcPr>
            <w:tcW w:w="2201" w:type="dxa"/>
          </w:tcPr>
          <w:p w14:paraId="6C705DB7" w14:textId="77777777" w:rsidR="007D1B91" w:rsidRDefault="007D1B91" w:rsidP="007D1B91">
            <w:pPr>
              <w:jc w:val="center"/>
              <w:rPr>
                <w:b/>
                <w:sz w:val="28"/>
                <w:szCs w:val="28"/>
              </w:rPr>
            </w:pPr>
            <w:r>
              <w:rPr>
                <w:b/>
                <w:sz w:val="28"/>
                <w:szCs w:val="28"/>
              </w:rPr>
              <w:t>800</w:t>
            </w:r>
          </w:p>
        </w:tc>
        <w:tc>
          <w:tcPr>
            <w:tcW w:w="2338" w:type="dxa"/>
          </w:tcPr>
          <w:p w14:paraId="2DC82FC4" w14:textId="14E01793" w:rsidR="007D1B91" w:rsidRDefault="007D1B91" w:rsidP="007D1B91">
            <w:pPr>
              <w:jc w:val="center"/>
              <w:rPr>
                <w:b/>
                <w:sz w:val="28"/>
                <w:szCs w:val="28"/>
              </w:rPr>
            </w:pPr>
            <w:r w:rsidRPr="000952F1">
              <w:t>59</w:t>
            </w:r>
            <w:r>
              <w:t>,0</w:t>
            </w:r>
          </w:p>
        </w:tc>
        <w:tc>
          <w:tcPr>
            <w:tcW w:w="2338" w:type="dxa"/>
          </w:tcPr>
          <w:p w14:paraId="73DD3676" w14:textId="6503BADC" w:rsidR="007D1B91" w:rsidRDefault="007D1B91" w:rsidP="007D1B91">
            <w:pPr>
              <w:jc w:val="center"/>
              <w:rPr>
                <w:b/>
                <w:sz w:val="28"/>
                <w:szCs w:val="28"/>
              </w:rPr>
            </w:pPr>
            <w:r w:rsidRPr="000952F1">
              <w:t>51,2</w:t>
            </w:r>
          </w:p>
        </w:tc>
        <w:tc>
          <w:tcPr>
            <w:tcW w:w="2195" w:type="dxa"/>
          </w:tcPr>
          <w:p w14:paraId="087F38EB" w14:textId="5B247BF6" w:rsidR="007D1B91" w:rsidRDefault="007D1B91" w:rsidP="007D1B91">
            <w:pPr>
              <w:jc w:val="center"/>
              <w:rPr>
                <w:b/>
                <w:sz w:val="28"/>
                <w:szCs w:val="28"/>
              </w:rPr>
            </w:pPr>
            <w:r w:rsidRPr="000952F1">
              <w:t>46,4</w:t>
            </w:r>
          </w:p>
        </w:tc>
      </w:tr>
      <w:tr w:rsidR="007D1B91" w14:paraId="7B7F3528" w14:textId="77777777" w:rsidTr="009F4EDE">
        <w:tc>
          <w:tcPr>
            <w:tcW w:w="2201" w:type="dxa"/>
          </w:tcPr>
          <w:p w14:paraId="7824D528" w14:textId="77777777" w:rsidR="007D1B91" w:rsidRDefault="007D1B91" w:rsidP="007D1B91">
            <w:pPr>
              <w:rPr>
                <w:b/>
                <w:sz w:val="28"/>
                <w:szCs w:val="28"/>
              </w:rPr>
            </w:pPr>
          </w:p>
        </w:tc>
        <w:tc>
          <w:tcPr>
            <w:tcW w:w="2338" w:type="dxa"/>
          </w:tcPr>
          <w:p w14:paraId="38125A31" w14:textId="21B477BE" w:rsidR="007D1B91" w:rsidRDefault="007D1B91" w:rsidP="007D1B91">
            <w:pPr>
              <w:jc w:val="center"/>
              <w:rPr>
                <w:b/>
                <w:sz w:val="28"/>
                <w:szCs w:val="28"/>
              </w:rPr>
            </w:pPr>
            <w:r w:rsidRPr="000952F1">
              <w:t>56,3</w:t>
            </w:r>
          </w:p>
        </w:tc>
        <w:tc>
          <w:tcPr>
            <w:tcW w:w="2338" w:type="dxa"/>
          </w:tcPr>
          <w:p w14:paraId="331ACA9D" w14:textId="236272AA" w:rsidR="007D1B91" w:rsidRDefault="007D1B91" w:rsidP="007D1B91">
            <w:pPr>
              <w:jc w:val="center"/>
              <w:rPr>
                <w:b/>
                <w:sz w:val="28"/>
                <w:szCs w:val="28"/>
              </w:rPr>
            </w:pPr>
            <w:r w:rsidRPr="000952F1">
              <w:t>52,1</w:t>
            </w:r>
          </w:p>
        </w:tc>
        <w:tc>
          <w:tcPr>
            <w:tcW w:w="2195" w:type="dxa"/>
          </w:tcPr>
          <w:p w14:paraId="25DBC772" w14:textId="12D5B7E8" w:rsidR="007D1B91" w:rsidRDefault="007D1B91" w:rsidP="007D1B91">
            <w:pPr>
              <w:jc w:val="center"/>
              <w:rPr>
                <w:b/>
                <w:sz w:val="28"/>
                <w:szCs w:val="28"/>
              </w:rPr>
            </w:pPr>
            <w:r w:rsidRPr="000952F1">
              <w:t>43,2</w:t>
            </w:r>
          </w:p>
        </w:tc>
      </w:tr>
      <w:tr w:rsidR="007D1B91" w14:paraId="058979F4" w14:textId="77777777" w:rsidTr="009F4EDE">
        <w:tc>
          <w:tcPr>
            <w:tcW w:w="2201" w:type="dxa"/>
          </w:tcPr>
          <w:p w14:paraId="5A272A14" w14:textId="77777777" w:rsidR="007D1B91" w:rsidRDefault="007D1B91" w:rsidP="007D1B91">
            <w:pPr>
              <w:rPr>
                <w:b/>
                <w:sz w:val="28"/>
                <w:szCs w:val="28"/>
              </w:rPr>
            </w:pPr>
          </w:p>
        </w:tc>
        <w:tc>
          <w:tcPr>
            <w:tcW w:w="2338" w:type="dxa"/>
          </w:tcPr>
          <w:p w14:paraId="2B86267F" w14:textId="2BFCF216" w:rsidR="007D1B91" w:rsidRDefault="007D1B91" w:rsidP="007D1B91">
            <w:pPr>
              <w:jc w:val="center"/>
              <w:rPr>
                <w:b/>
                <w:sz w:val="28"/>
                <w:szCs w:val="28"/>
              </w:rPr>
            </w:pPr>
            <w:r w:rsidRPr="000952F1">
              <w:t>55,2</w:t>
            </w:r>
          </w:p>
        </w:tc>
        <w:tc>
          <w:tcPr>
            <w:tcW w:w="2338" w:type="dxa"/>
          </w:tcPr>
          <w:p w14:paraId="547F98D2" w14:textId="21DFEF51" w:rsidR="007D1B91" w:rsidRDefault="007D1B91" w:rsidP="007D1B91">
            <w:pPr>
              <w:jc w:val="center"/>
              <w:rPr>
                <w:b/>
                <w:sz w:val="28"/>
                <w:szCs w:val="28"/>
              </w:rPr>
            </w:pPr>
            <w:r w:rsidRPr="000952F1">
              <w:t>47,6</w:t>
            </w:r>
          </w:p>
        </w:tc>
        <w:tc>
          <w:tcPr>
            <w:tcW w:w="2195" w:type="dxa"/>
          </w:tcPr>
          <w:p w14:paraId="3E16A374" w14:textId="26ECA82E" w:rsidR="007D1B91" w:rsidRDefault="007D1B91" w:rsidP="007D1B91">
            <w:pPr>
              <w:jc w:val="center"/>
              <w:rPr>
                <w:b/>
                <w:sz w:val="28"/>
                <w:szCs w:val="28"/>
              </w:rPr>
            </w:pPr>
            <w:r w:rsidRPr="000952F1">
              <w:t>40,3</w:t>
            </w:r>
          </w:p>
        </w:tc>
      </w:tr>
      <w:tr w:rsidR="007D1B91" w14:paraId="1CCC09AD" w14:textId="77777777" w:rsidTr="009F4EDE">
        <w:tc>
          <w:tcPr>
            <w:tcW w:w="2201" w:type="dxa"/>
          </w:tcPr>
          <w:p w14:paraId="06182CD5" w14:textId="77777777" w:rsidR="007D1B91" w:rsidRDefault="007D1B91" w:rsidP="007D1B91">
            <w:pPr>
              <w:rPr>
                <w:b/>
                <w:sz w:val="28"/>
                <w:szCs w:val="28"/>
              </w:rPr>
            </w:pPr>
          </w:p>
        </w:tc>
        <w:tc>
          <w:tcPr>
            <w:tcW w:w="2338" w:type="dxa"/>
            <w:shd w:val="clear" w:color="auto" w:fill="BFBFBF" w:themeFill="background1" w:themeFillShade="BF"/>
          </w:tcPr>
          <w:p w14:paraId="687C9AC7" w14:textId="0AF03C19" w:rsidR="007D1B91" w:rsidRPr="007D1B91" w:rsidRDefault="007D1B91" w:rsidP="007D1B91">
            <w:pPr>
              <w:jc w:val="center"/>
              <w:rPr>
                <w:b/>
                <w:sz w:val="28"/>
                <w:szCs w:val="28"/>
              </w:rPr>
            </w:pPr>
            <w:r w:rsidRPr="007D1B91">
              <w:rPr>
                <w:b/>
              </w:rPr>
              <w:t>56,8</w:t>
            </w:r>
          </w:p>
        </w:tc>
        <w:tc>
          <w:tcPr>
            <w:tcW w:w="2338" w:type="dxa"/>
            <w:shd w:val="clear" w:color="auto" w:fill="BFBFBF" w:themeFill="background1" w:themeFillShade="BF"/>
          </w:tcPr>
          <w:p w14:paraId="0F4AB55D" w14:textId="5802DD80" w:rsidR="007D1B91" w:rsidRPr="007D1B91" w:rsidRDefault="007D1B91" w:rsidP="007D1B91">
            <w:pPr>
              <w:jc w:val="center"/>
              <w:rPr>
                <w:b/>
                <w:sz w:val="28"/>
                <w:szCs w:val="28"/>
              </w:rPr>
            </w:pPr>
            <w:r w:rsidRPr="007D1B91">
              <w:rPr>
                <w:b/>
              </w:rPr>
              <w:t>50,3</w:t>
            </w:r>
          </w:p>
        </w:tc>
        <w:tc>
          <w:tcPr>
            <w:tcW w:w="2195" w:type="dxa"/>
            <w:shd w:val="clear" w:color="auto" w:fill="BFBFBF" w:themeFill="background1" w:themeFillShade="BF"/>
          </w:tcPr>
          <w:p w14:paraId="401C67EF" w14:textId="00F85E88" w:rsidR="007D1B91" w:rsidRPr="007D1B91" w:rsidRDefault="007D1B91" w:rsidP="007D1B91">
            <w:pPr>
              <w:jc w:val="center"/>
              <w:rPr>
                <w:b/>
                <w:sz w:val="28"/>
                <w:szCs w:val="28"/>
              </w:rPr>
            </w:pPr>
            <w:r w:rsidRPr="007D1B91">
              <w:rPr>
                <w:b/>
              </w:rPr>
              <w:t>43,3</w:t>
            </w:r>
          </w:p>
        </w:tc>
      </w:tr>
    </w:tbl>
    <w:p w14:paraId="3AF31818" w14:textId="77777777" w:rsidR="00D04978" w:rsidRDefault="00D04978" w:rsidP="00586700">
      <w:pPr>
        <w:rPr>
          <w:b/>
          <w:sz w:val="28"/>
          <w:szCs w:val="28"/>
        </w:rPr>
      </w:pPr>
    </w:p>
    <w:p w14:paraId="3BF6B007" w14:textId="1FC6C2B3" w:rsidR="005C11CF" w:rsidRPr="0040049A" w:rsidRDefault="005C11CF" w:rsidP="005C11CF">
      <w:pPr>
        <w:ind w:firstLine="720"/>
        <w:jc w:val="both"/>
      </w:pPr>
      <w:r>
        <w:lastRenderedPageBreak/>
        <w:t xml:space="preserve">Može se primijetiti da je došlo do osjetnog stišavanja zvuka. Usporedbom podataka iz kontrolne skupine i podataka iz tablice 5 izračunao sam koliko decibela spužva kao izolator može „upiti“ tj. kolika je njezina mogućnost stišavanja buke. Te se vrijednosti kreću od 20,9 dB do 28,9 dB.  </w:t>
      </w:r>
      <w:r w:rsidR="00A977AA">
        <w:t>Najviše je zvuk utišan kod najveće frekvencije i na najvećoj udaljenosti</w:t>
      </w:r>
      <w:r w:rsidR="009F4EDE">
        <w:t xml:space="preserve"> </w:t>
      </w:r>
      <w:r w:rsidR="00A977AA">
        <w:t>(28,9dB).</w:t>
      </w:r>
      <w:r w:rsidR="009F4EDE">
        <w:t xml:space="preserve"> </w:t>
      </w:r>
      <w:r>
        <w:t>Smatram da je spužva dosta dobar izolator.</w:t>
      </w:r>
    </w:p>
    <w:p w14:paraId="30E93838" w14:textId="6CAD2A2F" w:rsidR="00B46E97" w:rsidRPr="007703F2" w:rsidRDefault="005C11CF" w:rsidP="00586700">
      <w:pPr>
        <w:rPr>
          <w:b/>
          <w:color w:val="000000" w:themeColor="text1"/>
          <w:sz w:val="28"/>
          <w:szCs w:val="28"/>
        </w:rPr>
      </w:pPr>
      <w:r>
        <w:rPr>
          <w:b/>
          <w:color w:val="000000" w:themeColor="text1"/>
          <w:sz w:val="28"/>
          <w:szCs w:val="28"/>
        </w:rPr>
        <w:t xml:space="preserve"> </w:t>
      </w:r>
    </w:p>
    <w:p w14:paraId="403E370C" w14:textId="77777777" w:rsidR="001575FD" w:rsidRDefault="001575FD" w:rsidP="00586700">
      <w:pPr>
        <w:rPr>
          <w:i/>
          <w:sz w:val="18"/>
          <w:szCs w:val="18"/>
        </w:rPr>
      </w:pPr>
    </w:p>
    <w:p w14:paraId="1AF01D99" w14:textId="7B364BFF" w:rsidR="00D04978" w:rsidRPr="00B46E97" w:rsidRDefault="001575FD" w:rsidP="00586700">
      <w:pPr>
        <w:rPr>
          <w:i/>
        </w:rPr>
      </w:pPr>
      <w:r>
        <w:rPr>
          <w:i/>
          <w:sz w:val="18"/>
          <w:szCs w:val="18"/>
        </w:rPr>
        <w:t xml:space="preserve">    </w:t>
      </w:r>
      <w:r w:rsidRPr="00B46E97">
        <w:rPr>
          <w:i/>
        </w:rPr>
        <w:t>Tablica 6: Rezultati jačine zvuka mobitela izraženo u dB – izolirano krpama</w:t>
      </w:r>
    </w:p>
    <w:p w14:paraId="74BC8E88" w14:textId="77777777" w:rsidR="00B46E97" w:rsidRDefault="00B46E97" w:rsidP="00586700">
      <w:pPr>
        <w:rPr>
          <w:b/>
          <w:sz w:val="28"/>
          <w:szCs w:val="28"/>
        </w:rPr>
      </w:pPr>
    </w:p>
    <w:tbl>
      <w:tblPr>
        <w:tblStyle w:val="Reetkatablice"/>
        <w:tblW w:w="0" w:type="auto"/>
        <w:tblInd w:w="137" w:type="dxa"/>
        <w:tblLook w:val="04A0" w:firstRow="1" w:lastRow="0" w:firstColumn="1" w:lastColumn="0" w:noHBand="0" w:noVBand="1"/>
      </w:tblPr>
      <w:tblGrid>
        <w:gridCol w:w="2201"/>
        <w:gridCol w:w="2338"/>
        <w:gridCol w:w="2338"/>
        <w:gridCol w:w="2195"/>
      </w:tblGrid>
      <w:tr w:rsidR="001575FD" w14:paraId="4476EC5F" w14:textId="77777777" w:rsidTr="009F4EDE">
        <w:trPr>
          <w:trHeight w:val="144"/>
        </w:trPr>
        <w:tc>
          <w:tcPr>
            <w:tcW w:w="2201" w:type="dxa"/>
          </w:tcPr>
          <w:p w14:paraId="323AC170" w14:textId="77777777" w:rsidR="001575FD" w:rsidRDefault="001575FD" w:rsidP="009F4EDE">
            <w:pPr>
              <w:rPr>
                <w:b/>
                <w:sz w:val="28"/>
                <w:szCs w:val="28"/>
              </w:rPr>
            </w:pPr>
            <w:r>
              <w:rPr>
                <w:b/>
                <w:sz w:val="28"/>
                <w:szCs w:val="28"/>
              </w:rPr>
              <w:t>Udaljenost/ m</w:t>
            </w:r>
          </w:p>
        </w:tc>
        <w:tc>
          <w:tcPr>
            <w:tcW w:w="2338" w:type="dxa"/>
            <w:vMerge w:val="restart"/>
          </w:tcPr>
          <w:p w14:paraId="131BBDBB" w14:textId="77777777" w:rsidR="001575FD" w:rsidRDefault="001575FD" w:rsidP="009F4EDE">
            <w:pPr>
              <w:jc w:val="center"/>
              <w:rPr>
                <w:b/>
                <w:sz w:val="28"/>
                <w:szCs w:val="28"/>
              </w:rPr>
            </w:pPr>
            <w:r>
              <w:rPr>
                <w:b/>
                <w:sz w:val="28"/>
                <w:szCs w:val="28"/>
              </w:rPr>
              <w:t xml:space="preserve">0 </w:t>
            </w:r>
          </w:p>
        </w:tc>
        <w:tc>
          <w:tcPr>
            <w:tcW w:w="2338" w:type="dxa"/>
            <w:vMerge w:val="restart"/>
          </w:tcPr>
          <w:p w14:paraId="2A4A72D2" w14:textId="77777777" w:rsidR="001575FD" w:rsidRDefault="001575FD" w:rsidP="009F4EDE">
            <w:pPr>
              <w:jc w:val="center"/>
              <w:rPr>
                <w:b/>
                <w:sz w:val="28"/>
                <w:szCs w:val="28"/>
              </w:rPr>
            </w:pPr>
            <w:r>
              <w:rPr>
                <w:b/>
                <w:sz w:val="28"/>
                <w:szCs w:val="28"/>
              </w:rPr>
              <w:t>1,5</w:t>
            </w:r>
          </w:p>
        </w:tc>
        <w:tc>
          <w:tcPr>
            <w:tcW w:w="2195" w:type="dxa"/>
            <w:vMerge w:val="restart"/>
          </w:tcPr>
          <w:p w14:paraId="0523AB7F" w14:textId="77777777" w:rsidR="001575FD" w:rsidRDefault="001575FD" w:rsidP="009F4EDE">
            <w:pPr>
              <w:jc w:val="center"/>
              <w:rPr>
                <w:b/>
                <w:sz w:val="28"/>
                <w:szCs w:val="28"/>
              </w:rPr>
            </w:pPr>
            <w:r>
              <w:rPr>
                <w:b/>
                <w:sz w:val="28"/>
                <w:szCs w:val="28"/>
              </w:rPr>
              <w:t>3</w:t>
            </w:r>
          </w:p>
        </w:tc>
      </w:tr>
      <w:tr w:rsidR="001575FD" w14:paraId="0251952F" w14:textId="77777777" w:rsidTr="009F4EDE">
        <w:trPr>
          <w:trHeight w:val="144"/>
        </w:trPr>
        <w:tc>
          <w:tcPr>
            <w:tcW w:w="2201" w:type="dxa"/>
          </w:tcPr>
          <w:p w14:paraId="2156CC0F" w14:textId="77777777" w:rsidR="001575FD" w:rsidRDefault="001575FD" w:rsidP="009F4EDE">
            <w:pPr>
              <w:rPr>
                <w:b/>
                <w:sz w:val="28"/>
                <w:szCs w:val="28"/>
              </w:rPr>
            </w:pPr>
            <w:r>
              <w:rPr>
                <w:b/>
                <w:sz w:val="28"/>
                <w:szCs w:val="28"/>
              </w:rPr>
              <w:t>Frekvencija/ Hz</w:t>
            </w:r>
          </w:p>
        </w:tc>
        <w:tc>
          <w:tcPr>
            <w:tcW w:w="2338" w:type="dxa"/>
            <w:vMerge/>
          </w:tcPr>
          <w:p w14:paraId="19DF233C" w14:textId="77777777" w:rsidR="001575FD" w:rsidRDefault="001575FD" w:rsidP="009F4EDE">
            <w:pPr>
              <w:rPr>
                <w:b/>
                <w:sz w:val="28"/>
                <w:szCs w:val="28"/>
              </w:rPr>
            </w:pPr>
          </w:p>
        </w:tc>
        <w:tc>
          <w:tcPr>
            <w:tcW w:w="2338" w:type="dxa"/>
            <w:vMerge/>
          </w:tcPr>
          <w:p w14:paraId="205768B9" w14:textId="77777777" w:rsidR="001575FD" w:rsidRDefault="001575FD" w:rsidP="009F4EDE">
            <w:pPr>
              <w:rPr>
                <w:b/>
                <w:sz w:val="28"/>
                <w:szCs w:val="28"/>
              </w:rPr>
            </w:pPr>
          </w:p>
        </w:tc>
        <w:tc>
          <w:tcPr>
            <w:tcW w:w="2195" w:type="dxa"/>
            <w:vMerge/>
          </w:tcPr>
          <w:p w14:paraId="54595653" w14:textId="77777777" w:rsidR="001575FD" w:rsidRDefault="001575FD" w:rsidP="009F4EDE">
            <w:pPr>
              <w:rPr>
                <w:b/>
                <w:sz w:val="28"/>
                <w:szCs w:val="28"/>
              </w:rPr>
            </w:pPr>
          </w:p>
        </w:tc>
      </w:tr>
      <w:tr w:rsidR="001575FD" w14:paraId="54185F1F" w14:textId="77777777" w:rsidTr="009F4EDE">
        <w:tc>
          <w:tcPr>
            <w:tcW w:w="2201" w:type="dxa"/>
          </w:tcPr>
          <w:p w14:paraId="0ED4D630" w14:textId="77777777" w:rsidR="001575FD" w:rsidRDefault="001575FD" w:rsidP="001575FD">
            <w:pPr>
              <w:jc w:val="center"/>
              <w:rPr>
                <w:b/>
                <w:sz w:val="28"/>
                <w:szCs w:val="28"/>
              </w:rPr>
            </w:pPr>
            <w:r>
              <w:rPr>
                <w:b/>
                <w:sz w:val="28"/>
                <w:szCs w:val="28"/>
              </w:rPr>
              <w:t>2400</w:t>
            </w:r>
          </w:p>
        </w:tc>
        <w:tc>
          <w:tcPr>
            <w:tcW w:w="2338" w:type="dxa"/>
          </w:tcPr>
          <w:p w14:paraId="1629A611" w14:textId="17A44CB5" w:rsidR="001575FD" w:rsidRDefault="001575FD" w:rsidP="001575FD">
            <w:pPr>
              <w:jc w:val="center"/>
              <w:rPr>
                <w:b/>
                <w:sz w:val="28"/>
                <w:szCs w:val="28"/>
              </w:rPr>
            </w:pPr>
            <w:r w:rsidRPr="004339C3">
              <w:t>54,9</w:t>
            </w:r>
          </w:p>
        </w:tc>
        <w:tc>
          <w:tcPr>
            <w:tcW w:w="2338" w:type="dxa"/>
          </w:tcPr>
          <w:p w14:paraId="56D48E40" w14:textId="151F7A3F" w:rsidR="001575FD" w:rsidRDefault="001575FD" w:rsidP="001575FD">
            <w:pPr>
              <w:jc w:val="center"/>
              <w:rPr>
                <w:b/>
                <w:sz w:val="28"/>
                <w:szCs w:val="28"/>
              </w:rPr>
            </w:pPr>
            <w:r w:rsidRPr="004339C3">
              <w:t>40,8</w:t>
            </w:r>
          </w:p>
        </w:tc>
        <w:tc>
          <w:tcPr>
            <w:tcW w:w="2195" w:type="dxa"/>
          </w:tcPr>
          <w:p w14:paraId="3362104E" w14:textId="73A18917" w:rsidR="001575FD" w:rsidRDefault="001575FD" w:rsidP="001575FD">
            <w:pPr>
              <w:jc w:val="center"/>
              <w:rPr>
                <w:b/>
                <w:sz w:val="28"/>
                <w:szCs w:val="28"/>
              </w:rPr>
            </w:pPr>
            <w:r w:rsidRPr="004339C3">
              <w:t>38,8</w:t>
            </w:r>
          </w:p>
        </w:tc>
      </w:tr>
      <w:tr w:rsidR="001575FD" w14:paraId="7C197C3A" w14:textId="77777777" w:rsidTr="009F4EDE">
        <w:tc>
          <w:tcPr>
            <w:tcW w:w="2201" w:type="dxa"/>
          </w:tcPr>
          <w:p w14:paraId="4605F97C" w14:textId="77777777" w:rsidR="001575FD" w:rsidRDefault="001575FD" w:rsidP="001575FD">
            <w:pPr>
              <w:jc w:val="center"/>
              <w:rPr>
                <w:b/>
                <w:sz w:val="28"/>
                <w:szCs w:val="28"/>
              </w:rPr>
            </w:pPr>
          </w:p>
        </w:tc>
        <w:tc>
          <w:tcPr>
            <w:tcW w:w="2338" w:type="dxa"/>
          </w:tcPr>
          <w:p w14:paraId="6E40DFFD" w14:textId="17153F21" w:rsidR="001575FD" w:rsidRDefault="001575FD" w:rsidP="001575FD">
            <w:pPr>
              <w:jc w:val="center"/>
              <w:rPr>
                <w:b/>
                <w:sz w:val="28"/>
                <w:szCs w:val="28"/>
              </w:rPr>
            </w:pPr>
            <w:r w:rsidRPr="004339C3">
              <w:t>53,1</w:t>
            </w:r>
          </w:p>
        </w:tc>
        <w:tc>
          <w:tcPr>
            <w:tcW w:w="2338" w:type="dxa"/>
          </w:tcPr>
          <w:p w14:paraId="49DDD3DD" w14:textId="25238D90" w:rsidR="001575FD" w:rsidRDefault="001575FD" w:rsidP="001575FD">
            <w:pPr>
              <w:jc w:val="center"/>
              <w:rPr>
                <w:b/>
                <w:sz w:val="28"/>
                <w:szCs w:val="28"/>
              </w:rPr>
            </w:pPr>
            <w:r w:rsidRPr="004339C3">
              <w:t>39,1</w:t>
            </w:r>
          </w:p>
        </w:tc>
        <w:tc>
          <w:tcPr>
            <w:tcW w:w="2195" w:type="dxa"/>
          </w:tcPr>
          <w:p w14:paraId="5E158EF0" w14:textId="5FFA861B" w:rsidR="001575FD" w:rsidRDefault="001575FD" w:rsidP="001575FD">
            <w:pPr>
              <w:jc w:val="center"/>
              <w:rPr>
                <w:b/>
                <w:sz w:val="28"/>
                <w:szCs w:val="28"/>
              </w:rPr>
            </w:pPr>
            <w:r w:rsidRPr="004339C3">
              <w:t>37,3</w:t>
            </w:r>
          </w:p>
        </w:tc>
      </w:tr>
      <w:tr w:rsidR="001575FD" w14:paraId="30ED0B0C" w14:textId="77777777" w:rsidTr="009F4EDE">
        <w:tc>
          <w:tcPr>
            <w:tcW w:w="2201" w:type="dxa"/>
          </w:tcPr>
          <w:p w14:paraId="78BFC49D" w14:textId="77777777" w:rsidR="001575FD" w:rsidRDefault="001575FD" w:rsidP="001575FD">
            <w:pPr>
              <w:jc w:val="center"/>
              <w:rPr>
                <w:b/>
                <w:sz w:val="28"/>
                <w:szCs w:val="28"/>
              </w:rPr>
            </w:pPr>
          </w:p>
        </w:tc>
        <w:tc>
          <w:tcPr>
            <w:tcW w:w="2338" w:type="dxa"/>
          </w:tcPr>
          <w:p w14:paraId="6FE6AB80" w14:textId="28F7ADE0" w:rsidR="001575FD" w:rsidRDefault="001575FD" w:rsidP="001575FD">
            <w:pPr>
              <w:jc w:val="center"/>
              <w:rPr>
                <w:b/>
                <w:sz w:val="28"/>
                <w:szCs w:val="28"/>
              </w:rPr>
            </w:pPr>
            <w:r w:rsidRPr="004339C3">
              <w:t>52,4</w:t>
            </w:r>
          </w:p>
        </w:tc>
        <w:tc>
          <w:tcPr>
            <w:tcW w:w="2338" w:type="dxa"/>
          </w:tcPr>
          <w:p w14:paraId="7F4E4010" w14:textId="40D62BB6" w:rsidR="001575FD" w:rsidRDefault="001575FD" w:rsidP="001575FD">
            <w:pPr>
              <w:jc w:val="center"/>
              <w:rPr>
                <w:b/>
                <w:sz w:val="28"/>
                <w:szCs w:val="28"/>
              </w:rPr>
            </w:pPr>
            <w:r w:rsidRPr="004339C3">
              <w:t>38,9</w:t>
            </w:r>
          </w:p>
        </w:tc>
        <w:tc>
          <w:tcPr>
            <w:tcW w:w="2195" w:type="dxa"/>
          </w:tcPr>
          <w:p w14:paraId="77FC9BAC" w14:textId="7357CDF0" w:rsidR="001575FD" w:rsidRDefault="001575FD" w:rsidP="001575FD">
            <w:pPr>
              <w:jc w:val="center"/>
              <w:rPr>
                <w:b/>
                <w:sz w:val="28"/>
                <w:szCs w:val="28"/>
              </w:rPr>
            </w:pPr>
            <w:r w:rsidRPr="004339C3">
              <w:t>37,2</w:t>
            </w:r>
          </w:p>
        </w:tc>
      </w:tr>
      <w:tr w:rsidR="001575FD" w:rsidRPr="007D1B91" w14:paraId="104E039A" w14:textId="77777777" w:rsidTr="009F4EDE">
        <w:tc>
          <w:tcPr>
            <w:tcW w:w="2201" w:type="dxa"/>
          </w:tcPr>
          <w:p w14:paraId="10CDA50D" w14:textId="77777777" w:rsidR="001575FD" w:rsidRPr="00586700" w:rsidRDefault="001575FD" w:rsidP="001575FD">
            <w:pPr>
              <w:jc w:val="center"/>
              <w:rPr>
                <w:sz w:val="28"/>
                <w:szCs w:val="28"/>
              </w:rPr>
            </w:pPr>
          </w:p>
        </w:tc>
        <w:tc>
          <w:tcPr>
            <w:tcW w:w="2338" w:type="dxa"/>
            <w:shd w:val="clear" w:color="auto" w:fill="BFBFBF" w:themeFill="background1" w:themeFillShade="BF"/>
          </w:tcPr>
          <w:p w14:paraId="3C41A775" w14:textId="49B181EB" w:rsidR="001575FD" w:rsidRPr="001575FD" w:rsidRDefault="001575FD" w:rsidP="001575FD">
            <w:pPr>
              <w:jc w:val="center"/>
              <w:rPr>
                <w:b/>
                <w:sz w:val="28"/>
                <w:szCs w:val="28"/>
              </w:rPr>
            </w:pPr>
            <w:r w:rsidRPr="001575FD">
              <w:rPr>
                <w:b/>
              </w:rPr>
              <w:t>53,4</w:t>
            </w:r>
          </w:p>
        </w:tc>
        <w:tc>
          <w:tcPr>
            <w:tcW w:w="2338" w:type="dxa"/>
            <w:shd w:val="clear" w:color="auto" w:fill="BFBFBF" w:themeFill="background1" w:themeFillShade="BF"/>
          </w:tcPr>
          <w:p w14:paraId="3DC21523" w14:textId="18A47586" w:rsidR="001575FD" w:rsidRPr="001575FD" w:rsidRDefault="001575FD" w:rsidP="001575FD">
            <w:pPr>
              <w:jc w:val="center"/>
              <w:rPr>
                <w:b/>
                <w:sz w:val="28"/>
                <w:szCs w:val="28"/>
              </w:rPr>
            </w:pPr>
            <w:r w:rsidRPr="001575FD">
              <w:rPr>
                <w:b/>
              </w:rPr>
              <w:t>39,6</w:t>
            </w:r>
          </w:p>
        </w:tc>
        <w:tc>
          <w:tcPr>
            <w:tcW w:w="2195" w:type="dxa"/>
            <w:shd w:val="clear" w:color="auto" w:fill="BFBFBF" w:themeFill="background1" w:themeFillShade="BF"/>
          </w:tcPr>
          <w:p w14:paraId="59B1AD31" w14:textId="45BABEA4" w:rsidR="001575FD" w:rsidRPr="001575FD" w:rsidRDefault="001575FD" w:rsidP="001575FD">
            <w:pPr>
              <w:jc w:val="center"/>
              <w:rPr>
                <w:b/>
                <w:sz w:val="28"/>
                <w:szCs w:val="28"/>
              </w:rPr>
            </w:pPr>
            <w:r w:rsidRPr="001575FD">
              <w:rPr>
                <w:b/>
              </w:rPr>
              <w:t>37,7</w:t>
            </w:r>
          </w:p>
        </w:tc>
      </w:tr>
      <w:tr w:rsidR="001575FD" w14:paraId="0F57ADA1" w14:textId="77777777" w:rsidTr="009F4EDE">
        <w:tc>
          <w:tcPr>
            <w:tcW w:w="2201" w:type="dxa"/>
          </w:tcPr>
          <w:p w14:paraId="1BECD369" w14:textId="77777777" w:rsidR="001575FD" w:rsidRDefault="001575FD" w:rsidP="001575FD">
            <w:pPr>
              <w:jc w:val="center"/>
              <w:rPr>
                <w:b/>
                <w:sz w:val="28"/>
                <w:szCs w:val="28"/>
              </w:rPr>
            </w:pPr>
            <w:r>
              <w:rPr>
                <w:b/>
                <w:sz w:val="28"/>
                <w:szCs w:val="28"/>
              </w:rPr>
              <w:t>1600</w:t>
            </w:r>
          </w:p>
        </w:tc>
        <w:tc>
          <w:tcPr>
            <w:tcW w:w="2338" w:type="dxa"/>
          </w:tcPr>
          <w:p w14:paraId="677719EA" w14:textId="291A3CEB" w:rsidR="001575FD" w:rsidRDefault="001575FD" w:rsidP="001575FD">
            <w:pPr>
              <w:jc w:val="center"/>
              <w:rPr>
                <w:b/>
                <w:sz w:val="28"/>
                <w:szCs w:val="28"/>
              </w:rPr>
            </w:pPr>
            <w:r w:rsidRPr="004339C3">
              <w:t>52,5</w:t>
            </w:r>
          </w:p>
        </w:tc>
        <w:tc>
          <w:tcPr>
            <w:tcW w:w="2338" w:type="dxa"/>
          </w:tcPr>
          <w:p w14:paraId="5F2A1DBE" w14:textId="6E9FC156" w:rsidR="001575FD" w:rsidRDefault="001575FD" w:rsidP="001575FD">
            <w:pPr>
              <w:jc w:val="center"/>
              <w:rPr>
                <w:b/>
                <w:sz w:val="28"/>
                <w:szCs w:val="28"/>
              </w:rPr>
            </w:pPr>
            <w:r w:rsidRPr="004339C3">
              <w:t>47,4</w:t>
            </w:r>
          </w:p>
        </w:tc>
        <w:tc>
          <w:tcPr>
            <w:tcW w:w="2195" w:type="dxa"/>
          </w:tcPr>
          <w:p w14:paraId="6DC3E5E6" w14:textId="01C8E267" w:rsidR="001575FD" w:rsidRDefault="001575FD" w:rsidP="001575FD">
            <w:pPr>
              <w:jc w:val="center"/>
              <w:rPr>
                <w:b/>
                <w:sz w:val="28"/>
                <w:szCs w:val="28"/>
              </w:rPr>
            </w:pPr>
            <w:r w:rsidRPr="004339C3">
              <w:t>45,8</w:t>
            </w:r>
          </w:p>
        </w:tc>
      </w:tr>
      <w:tr w:rsidR="001575FD" w14:paraId="4944A586" w14:textId="77777777" w:rsidTr="009F4EDE">
        <w:tc>
          <w:tcPr>
            <w:tcW w:w="2201" w:type="dxa"/>
          </w:tcPr>
          <w:p w14:paraId="31ACC3BE" w14:textId="77777777" w:rsidR="001575FD" w:rsidRDefault="001575FD" w:rsidP="001575FD">
            <w:pPr>
              <w:jc w:val="center"/>
              <w:rPr>
                <w:b/>
                <w:sz w:val="28"/>
                <w:szCs w:val="28"/>
              </w:rPr>
            </w:pPr>
          </w:p>
        </w:tc>
        <w:tc>
          <w:tcPr>
            <w:tcW w:w="2338" w:type="dxa"/>
          </w:tcPr>
          <w:p w14:paraId="4BDE2A16" w14:textId="12A23B19" w:rsidR="001575FD" w:rsidRDefault="001575FD" w:rsidP="001575FD">
            <w:pPr>
              <w:jc w:val="center"/>
              <w:rPr>
                <w:b/>
                <w:sz w:val="28"/>
                <w:szCs w:val="28"/>
              </w:rPr>
            </w:pPr>
            <w:r w:rsidRPr="004339C3">
              <w:t>46,7</w:t>
            </w:r>
          </w:p>
        </w:tc>
        <w:tc>
          <w:tcPr>
            <w:tcW w:w="2338" w:type="dxa"/>
          </w:tcPr>
          <w:p w14:paraId="25017492" w14:textId="74C1F1F7" w:rsidR="001575FD" w:rsidRDefault="001575FD" w:rsidP="001575FD">
            <w:pPr>
              <w:jc w:val="center"/>
              <w:rPr>
                <w:b/>
                <w:sz w:val="28"/>
                <w:szCs w:val="28"/>
              </w:rPr>
            </w:pPr>
            <w:r w:rsidRPr="004339C3">
              <w:t>50,8</w:t>
            </w:r>
          </w:p>
        </w:tc>
        <w:tc>
          <w:tcPr>
            <w:tcW w:w="2195" w:type="dxa"/>
          </w:tcPr>
          <w:p w14:paraId="43E1D211" w14:textId="4F6C974D" w:rsidR="001575FD" w:rsidRDefault="001575FD" w:rsidP="001575FD">
            <w:pPr>
              <w:jc w:val="center"/>
              <w:rPr>
                <w:b/>
                <w:sz w:val="28"/>
                <w:szCs w:val="28"/>
              </w:rPr>
            </w:pPr>
            <w:r w:rsidRPr="004339C3">
              <w:t>49,7</w:t>
            </w:r>
          </w:p>
        </w:tc>
      </w:tr>
      <w:tr w:rsidR="001575FD" w14:paraId="320141CF" w14:textId="77777777" w:rsidTr="009F4EDE">
        <w:tc>
          <w:tcPr>
            <w:tcW w:w="2201" w:type="dxa"/>
          </w:tcPr>
          <w:p w14:paraId="698EED3A" w14:textId="77777777" w:rsidR="001575FD" w:rsidRDefault="001575FD" w:rsidP="001575FD">
            <w:pPr>
              <w:jc w:val="center"/>
              <w:rPr>
                <w:b/>
                <w:sz w:val="28"/>
                <w:szCs w:val="28"/>
              </w:rPr>
            </w:pPr>
          </w:p>
        </w:tc>
        <w:tc>
          <w:tcPr>
            <w:tcW w:w="2338" w:type="dxa"/>
          </w:tcPr>
          <w:p w14:paraId="2B2FCB53" w14:textId="13F54782" w:rsidR="001575FD" w:rsidRDefault="001575FD" w:rsidP="001575FD">
            <w:pPr>
              <w:jc w:val="center"/>
              <w:rPr>
                <w:b/>
                <w:sz w:val="28"/>
                <w:szCs w:val="28"/>
              </w:rPr>
            </w:pPr>
            <w:r w:rsidRPr="004339C3">
              <w:t>55,2</w:t>
            </w:r>
          </w:p>
        </w:tc>
        <w:tc>
          <w:tcPr>
            <w:tcW w:w="2338" w:type="dxa"/>
          </w:tcPr>
          <w:p w14:paraId="6397EF4A" w14:textId="43C4F43C" w:rsidR="001575FD" w:rsidRDefault="001575FD" w:rsidP="001575FD">
            <w:pPr>
              <w:jc w:val="center"/>
              <w:rPr>
                <w:b/>
                <w:sz w:val="28"/>
                <w:szCs w:val="28"/>
              </w:rPr>
            </w:pPr>
            <w:r w:rsidRPr="004339C3">
              <w:t>45,3</w:t>
            </w:r>
          </w:p>
        </w:tc>
        <w:tc>
          <w:tcPr>
            <w:tcW w:w="2195" w:type="dxa"/>
          </w:tcPr>
          <w:p w14:paraId="56C3D64E" w14:textId="75DA6980" w:rsidR="001575FD" w:rsidRDefault="001575FD" w:rsidP="001575FD">
            <w:pPr>
              <w:jc w:val="center"/>
              <w:rPr>
                <w:b/>
                <w:sz w:val="28"/>
                <w:szCs w:val="28"/>
              </w:rPr>
            </w:pPr>
            <w:r w:rsidRPr="004339C3">
              <w:t>46,9</w:t>
            </w:r>
          </w:p>
        </w:tc>
      </w:tr>
      <w:tr w:rsidR="001575FD" w:rsidRPr="007D1B91" w14:paraId="0B2E9B9F" w14:textId="77777777" w:rsidTr="009F4EDE">
        <w:tc>
          <w:tcPr>
            <w:tcW w:w="2201" w:type="dxa"/>
          </w:tcPr>
          <w:p w14:paraId="75466302" w14:textId="77777777" w:rsidR="001575FD" w:rsidRDefault="001575FD" w:rsidP="001575FD">
            <w:pPr>
              <w:jc w:val="center"/>
              <w:rPr>
                <w:b/>
                <w:sz w:val="28"/>
                <w:szCs w:val="28"/>
              </w:rPr>
            </w:pPr>
          </w:p>
        </w:tc>
        <w:tc>
          <w:tcPr>
            <w:tcW w:w="2338" w:type="dxa"/>
            <w:shd w:val="clear" w:color="auto" w:fill="BFBFBF" w:themeFill="background1" w:themeFillShade="BF"/>
          </w:tcPr>
          <w:p w14:paraId="28514880" w14:textId="6860A3AB" w:rsidR="001575FD" w:rsidRPr="001575FD" w:rsidRDefault="001575FD" w:rsidP="001575FD">
            <w:pPr>
              <w:jc w:val="center"/>
              <w:rPr>
                <w:b/>
                <w:sz w:val="28"/>
                <w:szCs w:val="28"/>
              </w:rPr>
            </w:pPr>
            <w:r w:rsidRPr="001575FD">
              <w:rPr>
                <w:b/>
              </w:rPr>
              <w:t>51,4</w:t>
            </w:r>
          </w:p>
        </w:tc>
        <w:tc>
          <w:tcPr>
            <w:tcW w:w="2338" w:type="dxa"/>
            <w:shd w:val="clear" w:color="auto" w:fill="BFBFBF" w:themeFill="background1" w:themeFillShade="BF"/>
          </w:tcPr>
          <w:p w14:paraId="51572B3E" w14:textId="18F9C274" w:rsidR="001575FD" w:rsidRPr="001575FD" w:rsidRDefault="001575FD" w:rsidP="001575FD">
            <w:pPr>
              <w:jc w:val="center"/>
              <w:rPr>
                <w:b/>
                <w:sz w:val="28"/>
                <w:szCs w:val="28"/>
              </w:rPr>
            </w:pPr>
            <w:r w:rsidRPr="001575FD">
              <w:rPr>
                <w:b/>
              </w:rPr>
              <w:t>47,8</w:t>
            </w:r>
          </w:p>
        </w:tc>
        <w:tc>
          <w:tcPr>
            <w:tcW w:w="2195" w:type="dxa"/>
            <w:shd w:val="clear" w:color="auto" w:fill="BFBFBF" w:themeFill="background1" w:themeFillShade="BF"/>
          </w:tcPr>
          <w:p w14:paraId="1822D413" w14:textId="2D2CB36C" w:rsidR="001575FD" w:rsidRPr="001575FD" w:rsidRDefault="001575FD" w:rsidP="001575FD">
            <w:pPr>
              <w:jc w:val="center"/>
              <w:rPr>
                <w:b/>
                <w:sz w:val="28"/>
                <w:szCs w:val="28"/>
              </w:rPr>
            </w:pPr>
            <w:r w:rsidRPr="001575FD">
              <w:rPr>
                <w:b/>
              </w:rPr>
              <w:t>47,4</w:t>
            </w:r>
          </w:p>
        </w:tc>
      </w:tr>
      <w:tr w:rsidR="001575FD" w14:paraId="18580EC6" w14:textId="77777777" w:rsidTr="009F4EDE">
        <w:tc>
          <w:tcPr>
            <w:tcW w:w="2201" w:type="dxa"/>
          </w:tcPr>
          <w:p w14:paraId="1614D784" w14:textId="77777777" w:rsidR="001575FD" w:rsidRDefault="001575FD" w:rsidP="001575FD">
            <w:pPr>
              <w:jc w:val="center"/>
              <w:rPr>
                <w:b/>
                <w:sz w:val="28"/>
                <w:szCs w:val="28"/>
              </w:rPr>
            </w:pPr>
            <w:r>
              <w:rPr>
                <w:b/>
                <w:sz w:val="28"/>
                <w:szCs w:val="28"/>
              </w:rPr>
              <w:t>800</w:t>
            </w:r>
          </w:p>
        </w:tc>
        <w:tc>
          <w:tcPr>
            <w:tcW w:w="2338" w:type="dxa"/>
          </w:tcPr>
          <w:p w14:paraId="389C91A2" w14:textId="181AC8F0" w:rsidR="001575FD" w:rsidRDefault="001575FD" w:rsidP="001575FD">
            <w:pPr>
              <w:jc w:val="center"/>
              <w:rPr>
                <w:b/>
                <w:sz w:val="28"/>
                <w:szCs w:val="28"/>
              </w:rPr>
            </w:pPr>
            <w:r w:rsidRPr="004339C3">
              <w:t>58,1</w:t>
            </w:r>
          </w:p>
        </w:tc>
        <w:tc>
          <w:tcPr>
            <w:tcW w:w="2338" w:type="dxa"/>
          </w:tcPr>
          <w:p w14:paraId="698BD3E8" w14:textId="569B55A9" w:rsidR="001575FD" w:rsidRDefault="001575FD" w:rsidP="001575FD">
            <w:pPr>
              <w:jc w:val="center"/>
              <w:rPr>
                <w:b/>
                <w:sz w:val="28"/>
                <w:szCs w:val="28"/>
              </w:rPr>
            </w:pPr>
            <w:r w:rsidRPr="004339C3">
              <w:t>50,5</w:t>
            </w:r>
          </w:p>
        </w:tc>
        <w:tc>
          <w:tcPr>
            <w:tcW w:w="2195" w:type="dxa"/>
          </w:tcPr>
          <w:p w14:paraId="344D663D" w14:textId="20321042" w:rsidR="001575FD" w:rsidRDefault="001575FD" w:rsidP="001575FD">
            <w:pPr>
              <w:jc w:val="center"/>
              <w:rPr>
                <w:b/>
                <w:sz w:val="28"/>
                <w:szCs w:val="28"/>
              </w:rPr>
            </w:pPr>
            <w:r w:rsidRPr="004339C3">
              <w:t>46,1</w:t>
            </w:r>
          </w:p>
        </w:tc>
      </w:tr>
      <w:tr w:rsidR="001575FD" w14:paraId="2E76BC8B" w14:textId="77777777" w:rsidTr="009F4EDE">
        <w:tc>
          <w:tcPr>
            <w:tcW w:w="2201" w:type="dxa"/>
          </w:tcPr>
          <w:p w14:paraId="053B88E4" w14:textId="77777777" w:rsidR="001575FD" w:rsidRDefault="001575FD" w:rsidP="001575FD">
            <w:pPr>
              <w:rPr>
                <w:b/>
                <w:sz w:val="28"/>
                <w:szCs w:val="28"/>
              </w:rPr>
            </w:pPr>
          </w:p>
        </w:tc>
        <w:tc>
          <w:tcPr>
            <w:tcW w:w="2338" w:type="dxa"/>
          </w:tcPr>
          <w:p w14:paraId="57FF46D4" w14:textId="3BA681FA" w:rsidR="001575FD" w:rsidRDefault="001575FD" w:rsidP="001575FD">
            <w:pPr>
              <w:jc w:val="center"/>
              <w:rPr>
                <w:b/>
                <w:sz w:val="28"/>
                <w:szCs w:val="28"/>
              </w:rPr>
            </w:pPr>
            <w:r w:rsidRPr="004339C3">
              <w:t>62,2</w:t>
            </w:r>
          </w:p>
        </w:tc>
        <w:tc>
          <w:tcPr>
            <w:tcW w:w="2338" w:type="dxa"/>
          </w:tcPr>
          <w:p w14:paraId="774D0F19" w14:textId="7DD53107" w:rsidR="001575FD" w:rsidRDefault="001575FD" w:rsidP="001575FD">
            <w:pPr>
              <w:jc w:val="center"/>
              <w:rPr>
                <w:b/>
                <w:sz w:val="28"/>
                <w:szCs w:val="28"/>
              </w:rPr>
            </w:pPr>
            <w:r w:rsidRPr="004339C3">
              <w:t>48,6</w:t>
            </w:r>
          </w:p>
        </w:tc>
        <w:tc>
          <w:tcPr>
            <w:tcW w:w="2195" w:type="dxa"/>
          </w:tcPr>
          <w:p w14:paraId="62493B59" w14:textId="76C6D83E" w:rsidR="001575FD" w:rsidRDefault="001575FD" w:rsidP="001575FD">
            <w:pPr>
              <w:jc w:val="center"/>
              <w:rPr>
                <w:b/>
                <w:sz w:val="28"/>
                <w:szCs w:val="28"/>
              </w:rPr>
            </w:pPr>
            <w:r w:rsidRPr="004339C3">
              <w:t>44,2</w:t>
            </w:r>
          </w:p>
        </w:tc>
      </w:tr>
      <w:tr w:rsidR="001575FD" w14:paraId="36901411" w14:textId="77777777" w:rsidTr="009F4EDE">
        <w:tc>
          <w:tcPr>
            <w:tcW w:w="2201" w:type="dxa"/>
          </w:tcPr>
          <w:p w14:paraId="1C2BF9F7" w14:textId="77777777" w:rsidR="001575FD" w:rsidRDefault="001575FD" w:rsidP="001575FD">
            <w:pPr>
              <w:rPr>
                <w:b/>
                <w:sz w:val="28"/>
                <w:szCs w:val="28"/>
              </w:rPr>
            </w:pPr>
          </w:p>
        </w:tc>
        <w:tc>
          <w:tcPr>
            <w:tcW w:w="2338" w:type="dxa"/>
          </w:tcPr>
          <w:p w14:paraId="5E21278F" w14:textId="4562C8B8" w:rsidR="001575FD" w:rsidRDefault="001575FD" w:rsidP="001575FD">
            <w:pPr>
              <w:jc w:val="center"/>
              <w:rPr>
                <w:b/>
                <w:sz w:val="28"/>
                <w:szCs w:val="28"/>
              </w:rPr>
            </w:pPr>
            <w:r w:rsidRPr="004339C3">
              <w:t>56,6</w:t>
            </w:r>
          </w:p>
        </w:tc>
        <w:tc>
          <w:tcPr>
            <w:tcW w:w="2338" w:type="dxa"/>
          </w:tcPr>
          <w:p w14:paraId="38F786F2" w14:textId="79BB20F8" w:rsidR="001575FD" w:rsidRDefault="001575FD" w:rsidP="001575FD">
            <w:pPr>
              <w:jc w:val="center"/>
              <w:rPr>
                <w:b/>
                <w:sz w:val="28"/>
                <w:szCs w:val="28"/>
              </w:rPr>
            </w:pPr>
            <w:r w:rsidRPr="004339C3">
              <w:t>50,4</w:t>
            </w:r>
          </w:p>
        </w:tc>
        <w:tc>
          <w:tcPr>
            <w:tcW w:w="2195" w:type="dxa"/>
          </w:tcPr>
          <w:p w14:paraId="0B00BE45" w14:textId="1AECBA0A" w:rsidR="001575FD" w:rsidRDefault="001575FD" w:rsidP="001575FD">
            <w:pPr>
              <w:jc w:val="center"/>
              <w:rPr>
                <w:b/>
                <w:sz w:val="28"/>
                <w:szCs w:val="28"/>
              </w:rPr>
            </w:pPr>
            <w:r w:rsidRPr="004339C3">
              <w:t>37,4</w:t>
            </w:r>
          </w:p>
        </w:tc>
      </w:tr>
      <w:tr w:rsidR="001575FD" w:rsidRPr="007D1B91" w14:paraId="0121A24C" w14:textId="77777777" w:rsidTr="009F4EDE">
        <w:tc>
          <w:tcPr>
            <w:tcW w:w="2201" w:type="dxa"/>
          </w:tcPr>
          <w:p w14:paraId="505E9017" w14:textId="77777777" w:rsidR="001575FD" w:rsidRDefault="001575FD" w:rsidP="001575FD">
            <w:pPr>
              <w:rPr>
                <w:b/>
                <w:sz w:val="28"/>
                <w:szCs w:val="28"/>
              </w:rPr>
            </w:pPr>
          </w:p>
        </w:tc>
        <w:tc>
          <w:tcPr>
            <w:tcW w:w="2338" w:type="dxa"/>
            <w:shd w:val="clear" w:color="auto" w:fill="BFBFBF" w:themeFill="background1" w:themeFillShade="BF"/>
          </w:tcPr>
          <w:p w14:paraId="56CA99DF" w14:textId="18587388" w:rsidR="001575FD" w:rsidRPr="001575FD" w:rsidRDefault="001575FD" w:rsidP="001575FD">
            <w:pPr>
              <w:jc w:val="center"/>
              <w:rPr>
                <w:b/>
                <w:sz w:val="28"/>
                <w:szCs w:val="28"/>
              </w:rPr>
            </w:pPr>
            <w:r w:rsidRPr="001575FD">
              <w:rPr>
                <w:b/>
              </w:rPr>
              <w:t>58,9</w:t>
            </w:r>
          </w:p>
        </w:tc>
        <w:tc>
          <w:tcPr>
            <w:tcW w:w="2338" w:type="dxa"/>
            <w:shd w:val="clear" w:color="auto" w:fill="BFBFBF" w:themeFill="background1" w:themeFillShade="BF"/>
          </w:tcPr>
          <w:p w14:paraId="357DDFD9" w14:textId="0E29E31C" w:rsidR="001575FD" w:rsidRPr="001575FD" w:rsidRDefault="001575FD" w:rsidP="001575FD">
            <w:pPr>
              <w:jc w:val="center"/>
              <w:rPr>
                <w:b/>
                <w:sz w:val="28"/>
                <w:szCs w:val="28"/>
              </w:rPr>
            </w:pPr>
            <w:r w:rsidRPr="001575FD">
              <w:rPr>
                <w:b/>
              </w:rPr>
              <w:t>49,8</w:t>
            </w:r>
          </w:p>
        </w:tc>
        <w:tc>
          <w:tcPr>
            <w:tcW w:w="2195" w:type="dxa"/>
            <w:shd w:val="clear" w:color="auto" w:fill="BFBFBF" w:themeFill="background1" w:themeFillShade="BF"/>
          </w:tcPr>
          <w:p w14:paraId="39014786" w14:textId="467CB9BE" w:rsidR="001575FD" w:rsidRPr="001575FD" w:rsidRDefault="001575FD" w:rsidP="001575FD">
            <w:pPr>
              <w:jc w:val="center"/>
              <w:rPr>
                <w:b/>
                <w:sz w:val="28"/>
                <w:szCs w:val="28"/>
              </w:rPr>
            </w:pPr>
            <w:r w:rsidRPr="001575FD">
              <w:rPr>
                <w:b/>
              </w:rPr>
              <w:t>42,5</w:t>
            </w:r>
          </w:p>
        </w:tc>
      </w:tr>
    </w:tbl>
    <w:p w14:paraId="08AC3800" w14:textId="77777777" w:rsidR="00D04978" w:rsidRDefault="00D04978" w:rsidP="00586700">
      <w:pPr>
        <w:rPr>
          <w:b/>
          <w:sz w:val="28"/>
          <w:szCs w:val="28"/>
        </w:rPr>
      </w:pPr>
    </w:p>
    <w:p w14:paraId="67FDC918" w14:textId="77777777" w:rsidR="009F4EDE" w:rsidRDefault="009F4EDE" w:rsidP="009F4EDE">
      <w:pPr>
        <w:rPr>
          <w:color w:val="000000" w:themeColor="text1"/>
        </w:rPr>
      </w:pPr>
    </w:p>
    <w:p w14:paraId="775F3842" w14:textId="63C1217F" w:rsidR="009F4EDE" w:rsidRDefault="009F4EDE" w:rsidP="009F4EDE">
      <w:pPr>
        <w:jc w:val="both"/>
        <w:rPr>
          <w:color w:val="000000" w:themeColor="text1"/>
        </w:rPr>
      </w:pPr>
      <w:r>
        <w:rPr>
          <w:color w:val="000000" w:themeColor="text1"/>
        </w:rPr>
        <w:tab/>
        <w:t>Stare pamučne krpe</w:t>
      </w:r>
      <w:r w:rsidR="00063BB8">
        <w:rPr>
          <w:color w:val="000000" w:themeColor="text1"/>
        </w:rPr>
        <w:t xml:space="preserve"> također</w:t>
      </w:r>
      <w:r>
        <w:rPr>
          <w:color w:val="000000" w:themeColor="text1"/>
        </w:rPr>
        <w:t xml:space="preserve"> su se pokazale kao jako dobar izolator</w:t>
      </w:r>
      <w:r w:rsidR="00AE052C">
        <w:rPr>
          <w:color w:val="000000" w:themeColor="text1"/>
        </w:rPr>
        <w:t xml:space="preserve"> (grafički prikaz 1, 2 i 3)</w:t>
      </w:r>
      <w:r>
        <w:rPr>
          <w:color w:val="000000" w:themeColor="text1"/>
        </w:rPr>
        <w:t>. Na nultoj udaljenosti najbolje su utišani zvukovi visoke frekvencije, dok je zvuk niže frekvencije, 8</w:t>
      </w:r>
      <w:r w:rsidR="001A0770">
        <w:rPr>
          <w:color w:val="000000" w:themeColor="text1"/>
        </w:rPr>
        <w:t>00 Hz, bio najjači (58,9 dB).</w:t>
      </w:r>
    </w:p>
    <w:p w14:paraId="0E1885F3" w14:textId="623DC4B9" w:rsidR="009F4EDE" w:rsidRDefault="009F4EDE" w:rsidP="009F4EDE">
      <w:pPr>
        <w:jc w:val="both"/>
        <w:rPr>
          <w:color w:val="000000" w:themeColor="text1"/>
        </w:rPr>
      </w:pPr>
      <w:r>
        <w:rPr>
          <w:color w:val="000000" w:themeColor="text1"/>
        </w:rPr>
        <w:tab/>
        <w:t>Kod 1,5 m udaljenosti</w:t>
      </w:r>
      <w:r w:rsidR="001A0770">
        <w:rPr>
          <w:color w:val="000000" w:themeColor="text1"/>
        </w:rPr>
        <w:t xml:space="preserve"> je također najglasniji zvuk od 800 Hz (49,8 dB). Pri 3m udaljenosti najveća je vrijednost zvuka izmjerena pri frekvenciji od 1600 Hz.</w:t>
      </w:r>
    </w:p>
    <w:p w14:paraId="51C5EC6A" w14:textId="77777777" w:rsidR="00586700" w:rsidRDefault="00586700" w:rsidP="00F52D5C">
      <w:pPr>
        <w:rPr>
          <w:b/>
          <w:sz w:val="28"/>
          <w:szCs w:val="28"/>
        </w:rPr>
      </w:pPr>
    </w:p>
    <w:p w14:paraId="7B0C9846" w14:textId="0441EFE0" w:rsidR="001A0770" w:rsidRDefault="001A0770" w:rsidP="001A0770">
      <w:pPr>
        <w:ind w:firstLine="720"/>
        <w:jc w:val="both"/>
      </w:pPr>
      <w:r>
        <w:t>Usporedbom rezultata kontrolne skupine i rezultata iz tablice 6 mogu zaključiti da su pamučne krpe dobar izolator jer su utišale zvuk u rasponu od 19,9 dB do 38,1 dB. Također opažam da je najbolje utišan zvuk najviše frekvencije od 2400 Hz, u rasponu od 35,4 do 38,1 dB.</w:t>
      </w:r>
    </w:p>
    <w:p w14:paraId="6A26EB29" w14:textId="77777777" w:rsidR="007957B1" w:rsidRDefault="007957B1" w:rsidP="001A0770">
      <w:pPr>
        <w:ind w:firstLine="720"/>
        <w:jc w:val="both"/>
      </w:pPr>
    </w:p>
    <w:p w14:paraId="079ADBE4" w14:textId="77777777" w:rsidR="001A0770" w:rsidRPr="009E7BD3" w:rsidRDefault="001A0770" w:rsidP="001A0770">
      <w:pPr>
        <w:rPr>
          <w:color w:val="000000" w:themeColor="text1"/>
        </w:rPr>
      </w:pPr>
    </w:p>
    <w:p w14:paraId="39E37394" w14:textId="6D3A52CD" w:rsidR="007957B1" w:rsidRPr="0069424F" w:rsidRDefault="007957B1" w:rsidP="0069424F">
      <w:pPr>
        <w:jc w:val="both"/>
      </w:pPr>
      <w:r>
        <w:t xml:space="preserve">     Kako se stiropor ponaša kao </w:t>
      </w:r>
      <w:r w:rsidR="004E00A4">
        <w:t xml:space="preserve">zvučni </w:t>
      </w:r>
      <w:r>
        <w:t>izolator</w:t>
      </w:r>
      <w:r w:rsidR="00AE052C">
        <w:t xml:space="preserve"> pokazuju rezultati u tablici 7 i na grafičkim prikazima 1,2 i 3.</w:t>
      </w:r>
    </w:p>
    <w:p w14:paraId="109C04DF" w14:textId="77777777" w:rsidR="00B55157" w:rsidRDefault="00B55157" w:rsidP="00F52D5C">
      <w:pPr>
        <w:rPr>
          <w:b/>
          <w:sz w:val="28"/>
          <w:szCs w:val="28"/>
        </w:rPr>
      </w:pPr>
    </w:p>
    <w:p w14:paraId="2B0865AA" w14:textId="4D8FDFDF" w:rsidR="00E808BF" w:rsidRPr="00B55157" w:rsidRDefault="007957B1" w:rsidP="00F52D5C">
      <w:pPr>
        <w:rPr>
          <w:i/>
        </w:rPr>
      </w:pPr>
      <w:r w:rsidRPr="00B55157">
        <w:rPr>
          <w:i/>
        </w:rPr>
        <w:t xml:space="preserve">         </w:t>
      </w:r>
      <w:r w:rsidR="00E808BF" w:rsidRPr="00B55157">
        <w:rPr>
          <w:i/>
        </w:rPr>
        <w:t>Tablica 7: Rezultati jačine zvuka mobitela izraženo u dB – izolirano stiroporom</w:t>
      </w:r>
    </w:p>
    <w:p w14:paraId="4C738BE5" w14:textId="77777777" w:rsidR="00B55157" w:rsidRDefault="00B55157" w:rsidP="00F52D5C">
      <w:pPr>
        <w:rPr>
          <w:i/>
          <w:sz w:val="18"/>
          <w:szCs w:val="18"/>
        </w:rPr>
      </w:pPr>
    </w:p>
    <w:tbl>
      <w:tblPr>
        <w:tblStyle w:val="Reetkatablice"/>
        <w:tblW w:w="0" w:type="auto"/>
        <w:tblInd w:w="279" w:type="dxa"/>
        <w:tblLook w:val="04A0" w:firstRow="1" w:lastRow="0" w:firstColumn="1" w:lastColumn="0" w:noHBand="0" w:noVBand="1"/>
      </w:tblPr>
      <w:tblGrid>
        <w:gridCol w:w="2059"/>
        <w:gridCol w:w="2338"/>
        <w:gridCol w:w="2338"/>
        <w:gridCol w:w="2195"/>
      </w:tblGrid>
      <w:tr w:rsidR="00E808BF" w14:paraId="13BF9460" w14:textId="77777777" w:rsidTr="007957B1">
        <w:trPr>
          <w:trHeight w:val="144"/>
        </w:trPr>
        <w:tc>
          <w:tcPr>
            <w:tcW w:w="2059" w:type="dxa"/>
          </w:tcPr>
          <w:p w14:paraId="440B43C6" w14:textId="77777777" w:rsidR="00E808BF" w:rsidRDefault="00E808BF" w:rsidP="009F4EDE">
            <w:pPr>
              <w:rPr>
                <w:b/>
                <w:sz w:val="28"/>
                <w:szCs w:val="28"/>
              </w:rPr>
            </w:pPr>
            <w:r>
              <w:rPr>
                <w:b/>
                <w:sz w:val="28"/>
                <w:szCs w:val="28"/>
              </w:rPr>
              <w:t>Udaljenost/ m</w:t>
            </w:r>
          </w:p>
        </w:tc>
        <w:tc>
          <w:tcPr>
            <w:tcW w:w="2338" w:type="dxa"/>
            <w:vMerge w:val="restart"/>
          </w:tcPr>
          <w:p w14:paraId="7F33D160" w14:textId="77777777" w:rsidR="00E808BF" w:rsidRDefault="00E808BF" w:rsidP="009F4EDE">
            <w:pPr>
              <w:jc w:val="center"/>
              <w:rPr>
                <w:b/>
                <w:sz w:val="28"/>
                <w:szCs w:val="28"/>
              </w:rPr>
            </w:pPr>
            <w:r>
              <w:rPr>
                <w:b/>
                <w:sz w:val="28"/>
                <w:szCs w:val="28"/>
              </w:rPr>
              <w:t xml:space="preserve">0 </w:t>
            </w:r>
          </w:p>
        </w:tc>
        <w:tc>
          <w:tcPr>
            <w:tcW w:w="2338" w:type="dxa"/>
            <w:vMerge w:val="restart"/>
          </w:tcPr>
          <w:p w14:paraId="01F456E6" w14:textId="77777777" w:rsidR="00E808BF" w:rsidRDefault="00E808BF" w:rsidP="009F4EDE">
            <w:pPr>
              <w:jc w:val="center"/>
              <w:rPr>
                <w:b/>
                <w:sz w:val="28"/>
                <w:szCs w:val="28"/>
              </w:rPr>
            </w:pPr>
            <w:r>
              <w:rPr>
                <w:b/>
                <w:sz w:val="28"/>
                <w:szCs w:val="28"/>
              </w:rPr>
              <w:t>1,5</w:t>
            </w:r>
          </w:p>
        </w:tc>
        <w:tc>
          <w:tcPr>
            <w:tcW w:w="2195" w:type="dxa"/>
            <w:vMerge w:val="restart"/>
          </w:tcPr>
          <w:p w14:paraId="15B67552" w14:textId="77777777" w:rsidR="00E808BF" w:rsidRDefault="00E808BF" w:rsidP="009F4EDE">
            <w:pPr>
              <w:jc w:val="center"/>
              <w:rPr>
                <w:b/>
                <w:sz w:val="28"/>
                <w:szCs w:val="28"/>
              </w:rPr>
            </w:pPr>
            <w:r>
              <w:rPr>
                <w:b/>
                <w:sz w:val="28"/>
                <w:szCs w:val="28"/>
              </w:rPr>
              <w:t>3</w:t>
            </w:r>
          </w:p>
        </w:tc>
      </w:tr>
      <w:tr w:rsidR="00E808BF" w14:paraId="3D4F29A4" w14:textId="77777777" w:rsidTr="007957B1">
        <w:trPr>
          <w:trHeight w:val="144"/>
        </w:trPr>
        <w:tc>
          <w:tcPr>
            <w:tcW w:w="2059" w:type="dxa"/>
          </w:tcPr>
          <w:p w14:paraId="37ABD93A" w14:textId="77777777" w:rsidR="00E808BF" w:rsidRDefault="00E808BF" w:rsidP="009F4EDE">
            <w:pPr>
              <w:rPr>
                <w:b/>
                <w:sz w:val="28"/>
                <w:szCs w:val="28"/>
              </w:rPr>
            </w:pPr>
            <w:r>
              <w:rPr>
                <w:b/>
                <w:sz w:val="28"/>
                <w:szCs w:val="28"/>
              </w:rPr>
              <w:t>Frekvencija/ Hz</w:t>
            </w:r>
          </w:p>
        </w:tc>
        <w:tc>
          <w:tcPr>
            <w:tcW w:w="2338" w:type="dxa"/>
            <w:vMerge/>
          </w:tcPr>
          <w:p w14:paraId="56B9624E" w14:textId="77777777" w:rsidR="00E808BF" w:rsidRDefault="00E808BF" w:rsidP="009F4EDE">
            <w:pPr>
              <w:rPr>
                <w:b/>
                <w:sz w:val="28"/>
                <w:szCs w:val="28"/>
              </w:rPr>
            </w:pPr>
          </w:p>
        </w:tc>
        <w:tc>
          <w:tcPr>
            <w:tcW w:w="2338" w:type="dxa"/>
            <w:vMerge/>
          </w:tcPr>
          <w:p w14:paraId="20FD3B2E" w14:textId="77777777" w:rsidR="00E808BF" w:rsidRDefault="00E808BF" w:rsidP="009F4EDE">
            <w:pPr>
              <w:rPr>
                <w:b/>
                <w:sz w:val="28"/>
                <w:szCs w:val="28"/>
              </w:rPr>
            </w:pPr>
          </w:p>
        </w:tc>
        <w:tc>
          <w:tcPr>
            <w:tcW w:w="2195" w:type="dxa"/>
            <w:vMerge/>
          </w:tcPr>
          <w:p w14:paraId="2DD41C51" w14:textId="77777777" w:rsidR="00E808BF" w:rsidRDefault="00E808BF" w:rsidP="009F4EDE">
            <w:pPr>
              <w:rPr>
                <w:b/>
                <w:sz w:val="28"/>
                <w:szCs w:val="28"/>
              </w:rPr>
            </w:pPr>
          </w:p>
        </w:tc>
      </w:tr>
      <w:tr w:rsidR="00E808BF" w14:paraId="7C2A677D" w14:textId="77777777" w:rsidTr="007957B1">
        <w:tc>
          <w:tcPr>
            <w:tcW w:w="2059" w:type="dxa"/>
          </w:tcPr>
          <w:p w14:paraId="20FD46BB" w14:textId="77777777" w:rsidR="00E808BF" w:rsidRDefault="00E808BF" w:rsidP="00E808BF">
            <w:pPr>
              <w:jc w:val="center"/>
              <w:rPr>
                <w:b/>
                <w:sz w:val="28"/>
                <w:szCs w:val="28"/>
              </w:rPr>
            </w:pPr>
            <w:r>
              <w:rPr>
                <w:b/>
                <w:sz w:val="28"/>
                <w:szCs w:val="28"/>
              </w:rPr>
              <w:lastRenderedPageBreak/>
              <w:t>2400</w:t>
            </w:r>
          </w:p>
        </w:tc>
        <w:tc>
          <w:tcPr>
            <w:tcW w:w="2338" w:type="dxa"/>
          </w:tcPr>
          <w:p w14:paraId="2F8F38B8" w14:textId="50E734DA" w:rsidR="00E808BF" w:rsidRDefault="00E808BF" w:rsidP="00E808BF">
            <w:pPr>
              <w:jc w:val="center"/>
              <w:rPr>
                <w:b/>
                <w:sz w:val="28"/>
                <w:szCs w:val="28"/>
              </w:rPr>
            </w:pPr>
            <w:r w:rsidRPr="00127CFC">
              <w:t>76,7</w:t>
            </w:r>
          </w:p>
        </w:tc>
        <w:tc>
          <w:tcPr>
            <w:tcW w:w="2338" w:type="dxa"/>
          </w:tcPr>
          <w:p w14:paraId="247FBAF2" w14:textId="50E36B0F" w:rsidR="00E808BF" w:rsidRDefault="00E808BF" w:rsidP="00E808BF">
            <w:pPr>
              <w:jc w:val="center"/>
              <w:rPr>
                <w:b/>
                <w:sz w:val="28"/>
                <w:szCs w:val="28"/>
              </w:rPr>
            </w:pPr>
            <w:r w:rsidRPr="00127CFC">
              <w:t>65,6</w:t>
            </w:r>
          </w:p>
        </w:tc>
        <w:tc>
          <w:tcPr>
            <w:tcW w:w="2195" w:type="dxa"/>
          </w:tcPr>
          <w:p w14:paraId="5333900F" w14:textId="3F8EEC73" w:rsidR="00E808BF" w:rsidRDefault="00E808BF" w:rsidP="00E808BF">
            <w:pPr>
              <w:jc w:val="center"/>
              <w:rPr>
                <w:b/>
                <w:sz w:val="28"/>
                <w:szCs w:val="28"/>
              </w:rPr>
            </w:pPr>
            <w:r w:rsidRPr="00127CFC">
              <w:t>58,4</w:t>
            </w:r>
          </w:p>
        </w:tc>
      </w:tr>
      <w:tr w:rsidR="00E808BF" w14:paraId="10B29977" w14:textId="77777777" w:rsidTr="007957B1">
        <w:tc>
          <w:tcPr>
            <w:tcW w:w="2059" w:type="dxa"/>
          </w:tcPr>
          <w:p w14:paraId="01D110AA" w14:textId="77777777" w:rsidR="00E808BF" w:rsidRDefault="00E808BF" w:rsidP="00E808BF">
            <w:pPr>
              <w:jc w:val="center"/>
              <w:rPr>
                <w:b/>
                <w:sz w:val="28"/>
                <w:szCs w:val="28"/>
              </w:rPr>
            </w:pPr>
          </w:p>
        </w:tc>
        <w:tc>
          <w:tcPr>
            <w:tcW w:w="2338" w:type="dxa"/>
          </w:tcPr>
          <w:p w14:paraId="4C78ECC0" w14:textId="6911D4FC" w:rsidR="00E808BF" w:rsidRDefault="00E808BF" w:rsidP="00E808BF">
            <w:pPr>
              <w:jc w:val="center"/>
              <w:rPr>
                <w:b/>
                <w:sz w:val="28"/>
                <w:szCs w:val="28"/>
              </w:rPr>
            </w:pPr>
            <w:r w:rsidRPr="00127CFC">
              <w:t>73,2</w:t>
            </w:r>
          </w:p>
        </w:tc>
        <w:tc>
          <w:tcPr>
            <w:tcW w:w="2338" w:type="dxa"/>
          </w:tcPr>
          <w:p w14:paraId="561F54EC" w14:textId="6C24C640" w:rsidR="00E808BF" w:rsidRDefault="00E808BF" w:rsidP="00E808BF">
            <w:pPr>
              <w:jc w:val="center"/>
              <w:rPr>
                <w:b/>
                <w:sz w:val="28"/>
                <w:szCs w:val="28"/>
              </w:rPr>
            </w:pPr>
            <w:r w:rsidRPr="00127CFC">
              <w:t>64,9</w:t>
            </w:r>
          </w:p>
        </w:tc>
        <w:tc>
          <w:tcPr>
            <w:tcW w:w="2195" w:type="dxa"/>
          </w:tcPr>
          <w:p w14:paraId="0B09C40B" w14:textId="59D66502" w:rsidR="00E808BF" w:rsidRDefault="00E808BF" w:rsidP="00E808BF">
            <w:pPr>
              <w:jc w:val="center"/>
              <w:rPr>
                <w:b/>
                <w:sz w:val="28"/>
                <w:szCs w:val="28"/>
              </w:rPr>
            </w:pPr>
            <w:r w:rsidRPr="00127CFC">
              <w:t>43,2</w:t>
            </w:r>
          </w:p>
        </w:tc>
      </w:tr>
      <w:tr w:rsidR="00E808BF" w14:paraId="13B59B22" w14:textId="77777777" w:rsidTr="007957B1">
        <w:tc>
          <w:tcPr>
            <w:tcW w:w="2059" w:type="dxa"/>
          </w:tcPr>
          <w:p w14:paraId="2EB617F0" w14:textId="77777777" w:rsidR="00E808BF" w:rsidRDefault="00E808BF" w:rsidP="00E808BF">
            <w:pPr>
              <w:jc w:val="center"/>
              <w:rPr>
                <w:b/>
                <w:sz w:val="28"/>
                <w:szCs w:val="28"/>
              </w:rPr>
            </w:pPr>
          </w:p>
        </w:tc>
        <w:tc>
          <w:tcPr>
            <w:tcW w:w="2338" w:type="dxa"/>
          </w:tcPr>
          <w:p w14:paraId="1AC12463" w14:textId="10EDDCF7" w:rsidR="00E808BF" w:rsidRDefault="00E808BF" w:rsidP="00E808BF">
            <w:pPr>
              <w:jc w:val="center"/>
              <w:rPr>
                <w:b/>
                <w:sz w:val="28"/>
                <w:szCs w:val="28"/>
              </w:rPr>
            </w:pPr>
            <w:r w:rsidRPr="00127CFC">
              <w:t>74,5</w:t>
            </w:r>
          </w:p>
        </w:tc>
        <w:tc>
          <w:tcPr>
            <w:tcW w:w="2338" w:type="dxa"/>
          </w:tcPr>
          <w:p w14:paraId="7E9DA767" w14:textId="10429E0A" w:rsidR="00E808BF" w:rsidRDefault="00E808BF" w:rsidP="00E808BF">
            <w:pPr>
              <w:jc w:val="center"/>
              <w:rPr>
                <w:b/>
                <w:sz w:val="28"/>
                <w:szCs w:val="28"/>
              </w:rPr>
            </w:pPr>
            <w:r w:rsidRPr="00127CFC">
              <w:t>63,9</w:t>
            </w:r>
          </w:p>
        </w:tc>
        <w:tc>
          <w:tcPr>
            <w:tcW w:w="2195" w:type="dxa"/>
          </w:tcPr>
          <w:p w14:paraId="012C1887" w14:textId="66B5A2D9" w:rsidR="00E808BF" w:rsidRDefault="00E808BF" w:rsidP="00E808BF">
            <w:pPr>
              <w:jc w:val="center"/>
              <w:rPr>
                <w:b/>
                <w:sz w:val="28"/>
                <w:szCs w:val="28"/>
              </w:rPr>
            </w:pPr>
            <w:r w:rsidRPr="00127CFC">
              <w:t>50,3</w:t>
            </w:r>
          </w:p>
        </w:tc>
      </w:tr>
      <w:tr w:rsidR="00E808BF" w:rsidRPr="001575FD" w14:paraId="6AE45C6C" w14:textId="77777777" w:rsidTr="007957B1">
        <w:tc>
          <w:tcPr>
            <w:tcW w:w="2059" w:type="dxa"/>
          </w:tcPr>
          <w:p w14:paraId="390D21A6" w14:textId="77777777" w:rsidR="00E808BF" w:rsidRPr="00586700" w:rsidRDefault="00E808BF" w:rsidP="00E808BF">
            <w:pPr>
              <w:jc w:val="center"/>
              <w:rPr>
                <w:sz w:val="28"/>
                <w:szCs w:val="28"/>
              </w:rPr>
            </w:pPr>
          </w:p>
        </w:tc>
        <w:tc>
          <w:tcPr>
            <w:tcW w:w="2338" w:type="dxa"/>
            <w:shd w:val="clear" w:color="auto" w:fill="BFBFBF" w:themeFill="background1" w:themeFillShade="BF"/>
          </w:tcPr>
          <w:p w14:paraId="47D0A86C" w14:textId="56B87BDD" w:rsidR="00E808BF" w:rsidRPr="00E808BF" w:rsidRDefault="00E808BF" w:rsidP="00E808BF">
            <w:pPr>
              <w:jc w:val="center"/>
              <w:rPr>
                <w:b/>
                <w:sz w:val="28"/>
                <w:szCs w:val="28"/>
              </w:rPr>
            </w:pPr>
            <w:r w:rsidRPr="00E808BF">
              <w:rPr>
                <w:b/>
              </w:rPr>
              <w:t>74,8</w:t>
            </w:r>
          </w:p>
        </w:tc>
        <w:tc>
          <w:tcPr>
            <w:tcW w:w="2338" w:type="dxa"/>
            <w:shd w:val="clear" w:color="auto" w:fill="BFBFBF" w:themeFill="background1" w:themeFillShade="BF"/>
          </w:tcPr>
          <w:p w14:paraId="2ADA0191" w14:textId="7E74A326" w:rsidR="00E808BF" w:rsidRPr="00E808BF" w:rsidRDefault="00E808BF" w:rsidP="00E808BF">
            <w:pPr>
              <w:jc w:val="center"/>
              <w:rPr>
                <w:b/>
                <w:sz w:val="28"/>
                <w:szCs w:val="28"/>
              </w:rPr>
            </w:pPr>
            <w:r w:rsidRPr="00E808BF">
              <w:rPr>
                <w:b/>
              </w:rPr>
              <w:t>64,8</w:t>
            </w:r>
          </w:p>
        </w:tc>
        <w:tc>
          <w:tcPr>
            <w:tcW w:w="2195" w:type="dxa"/>
            <w:shd w:val="clear" w:color="auto" w:fill="BFBFBF" w:themeFill="background1" w:themeFillShade="BF"/>
          </w:tcPr>
          <w:p w14:paraId="087AD259" w14:textId="34DEF7EA" w:rsidR="00E808BF" w:rsidRPr="00E808BF" w:rsidRDefault="00E808BF" w:rsidP="00E808BF">
            <w:pPr>
              <w:jc w:val="center"/>
              <w:rPr>
                <w:b/>
                <w:sz w:val="28"/>
                <w:szCs w:val="28"/>
              </w:rPr>
            </w:pPr>
            <w:r w:rsidRPr="00E808BF">
              <w:rPr>
                <w:b/>
              </w:rPr>
              <w:t>50,6</w:t>
            </w:r>
          </w:p>
        </w:tc>
      </w:tr>
      <w:tr w:rsidR="00E808BF" w14:paraId="0F37EE17" w14:textId="77777777" w:rsidTr="007957B1">
        <w:tc>
          <w:tcPr>
            <w:tcW w:w="2059" w:type="dxa"/>
          </w:tcPr>
          <w:p w14:paraId="55BA8EFF" w14:textId="77777777" w:rsidR="00E808BF" w:rsidRDefault="00E808BF" w:rsidP="00E808BF">
            <w:pPr>
              <w:jc w:val="center"/>
              <w:rPr>
                <w:b/>
                <w:sz w:val="28"/>
                <w:szCs w:val="28"/>
              </w:rPr>
            </w:pPr>
            <w:r>
              <w:rPr>
                <w:b/>
                <w:sz w:val="28"/>
                <w:szCs w:val="28"/>
              </w:rPr>
              <w:t>1600</w:t>
            </w:r>
          </w:p>
        </w:tc>
        <w:tc>
          <w:tcPr>
            <w:tcW w:w="2338" w:type="dxa"/>
          </w:tcPr>
          <w:p w14:paraId="710CBEE6" w14:textId="080AED01" w:rsidR="00E808BF" w:rsidRDefault="00E808BF" w:rsidP="00E808BF">
            <w:pPr>
              <w:jc w:val="center"/>
              <w:rPr>
                <w:b/>
                <w:sz w:val="28"/>
                <w:szCs w:val="28"/>
              </w:rPr>
            </w:pPr>
            <w:r w:rsidRPr="00127CFC">
              <w:t>78,4</w:t>
            </w:r>
          </w:p>
        </w:tc>
        <w:tc>
          <w:tcPr>
            <w:tcW w:w="2338" w:type="dxa"/>
          </w:tcPr>
          <w:p w14:paraId="11047DD6" w14:textId="2632FCA8" w:rsidR="00E808BF" w:rsidRDefault="00E808BF" w:rsidP="00E808BF">
            <w:pPr>
              <w:jc w:val="center"/>
              <w:rPr>
                <w:b/>
                <w:sz w:val="28"/>
                <w:szCs w:val="28"/>
              </w:rPr>
            </w:pPr>
            <w:r w:rsidRPr="00127CFC">
              <w:t>68,3</w:t>
            </w:r>
          </w:p>
        </w:tc>
        <w:tc>
          <w:tcPr>
            <w:tcW w:w="2195" w:type="dxa"/>
          </w:tcPr>
          <w:p w14:paraId="745C2D04" w14:textId="0D1382D7" w:rsidR="00E808BF" w:rsidRDefault="00E808BF" w:rsidP="00E808BF">
            <w:pPr>
              <w:jc w:val="center"/>
              <w:rPr>
                <w:b/>
                <w:sz w:val="28"/>
                <w:szCs w:val="28"/>
              </w:rPr>
            </w:pPr>
            <w:r w:rsidRPr="00127CFC">
              <w:t>65,9</w:t>
            </w:r>
          </w:p>
        </w:tc>
      </w:tr>
      <w:tr w:rsidR="00E808BF" w14:paraId="49FB8BC3" w14:textId="77777777" w:rsidTr="007957B1">
        <w:tc>
          <w:tcPr>
            <w:tcW w:w="2059" w:type="dxa"/>
          </w:tcPr>
          <w:p w14:paraId="6FB590BD" w14:textId="537CBFF3" w:rsidR="00E808BF" w:rsidRDefault="00E808BF" w:rsidP="00E808BF">
            <w:pPr>
              <w:jc w:val="center"/>
              <w:rPr>
                <w:b/>
                <w:sz w:val="28"/>
                <w:szCs w:val="28"/>
              </w:rPr>
            </w:pPr>
          </w:p>
        </w:tc>
        <w:tc>
          <w:tcPr>
            <w:tcW w:w="2338" w:type="dxa"/>
          </w:tcPr>
          <w:p w14:paraId="237E9F31" w14:textId="408F225C" w:rsidR="00E808BF" w:rsidRDefault="00E808BF" w:rsidP="00E808BF">
            <w:pPr>
              <w:jc w:val="center"/>
              <w:rPr>
                <w:b/>
                <w:sz w:val="28"/>
                <w:szCs w:val="28"/>
              </w:rPr>
            </w:pPr>
            <w:r w:rsidRPr="00127CFC">
              <w:t>78,6</w:t>
            </w:r>
          </w:p>
        </w:tc>
        <w:tc>
          <w:tcPr>
            <w:tcW w:w="2338" w:type="dxa"/>
          </w:tcPr>
          <w:p w14:paraId="4BADF072" w14:textId="4E25FC5C" w:rsidR="00E808BF" w:rsidRDefault="00E808BF" w:rsidP="00E808BF">
            <w:pPr>
              <w:jc w:val="center"/>
              <w:rPr>
                <w:b/>
                <w:sz w:val="28"/>
                <w:szCs w:val="28"/>
              </w:rPr>
            </w:pPr>
            <w:r w:rsidRPr="00127CFC">
              <w:t>66,4</w:t>
            </w:r>
          </w:p>
        </w:tc>
        <w:tc>
          <w:tcPr>
            <w:tcW w:w="2195" w:type="dxa"/>
          </w:tcPr>
          <w:p w14:paraId="6AEE107D" w14:textId="224F4691" w:rsidR="00E808BF" w:rsidRDefault="00E808BF" w:rsidP="00E808BF">
            <w:pPr>
              <w:jc w:val="center"/>
              <w:rPr>
                <w:b/>
                <w:sz w:val="28"/>
                <w:szCs w:val="28"/>
              </w:rPr>
            </w:pPr>
            <w:r w:rsidRPr="00127CFC">
              <w:t>62,2</w:t>
            </w:r>
          </w:p>
        </w:tc>
      </w:tr>
      <w:tr w:rsidR="00E808BF" w14:paraId="6EE6DE88" w14:textId="77777777" w:rsidTr="007957B1">
        <w:tc>
          <w:tcPr>
            <w:tcW w:w="2059" w:type="dxa"/>
          </w:tcPr>
          <w:p w14:paraId="522D9786" w14:textId="77777777" w:rsidR="00E808BF" w:rsidRDefault="00E808BF" w:rsidP="00E808BF">
            <w:pPr>
              <w:jc w:val="center"/>
              <w:rPr>
                <w:b/>
                <w:sz w:val="28"/>
                <w:szCs w:val="28"/>
              </w:rPr>
            </w:pPr>
          </w:p>
        </w:tc>
        <w:tc>
          <w:tcPr>
            <w:tcW w:w="2338" w:type="dxa"/>
          </w:tcPr>
          <w:p w14:paraId="3A1AC7CC" w14:textId="332B7CB6" w:rsidR="00E808BF" w:rsidRDefault="00E808BF" w:rsidP="00E808BF">
            <w:pPr>
              <w:jc w:val="center"/>
              <w:rPr>
                <w:b/>
                <w:sz w:val="28"/>
                <w:szCs w:val="28"/>
              </w:rPr>
            </w:pPr>
            <w:r w:rsidRPr="00127CFC">
              <w:t>77</w:t>
            </w:r>
            <w:r>
              <w:t>,0</w:t>
            </w:r>
          </w:p>
        </w:tc>
        <w:tc>
          <w:tcPr>
            <w:tcW w:w="2338" w:type="dxa"/>
          </w:tcPr>
          <w:p w14:paraId="306FA7F7" w14:textId="456CC37A" w:rsidR="00E808BF" w:rsidRDefault="00E808BF" w:rsidP="00E808BF">
            <w:pPr>
              <w:jc w:val="center"/>
              <w:rPr>
                <w:b/>
                <w:sz w:val="28"/>
                <w:szCs w:val="28"/>
              </w:rPr>
            </w:pPr>
            <w:r w:rsidRPr="00127CFC">
              <w:t>66,4</w:t>
            </w:r>
          </w:p>
        </w:tc>
        <w:tc>
          <w:tcPr>
            <w:tcW w:w="2195" w:type="dxa"/>
          </w:tcPr>
          <w:p w14:paraId="468B73D0" w14:textId="7893EEF7" w:rsidR="00E808BF" w:rsidRDefault="00E808BF" w:rsidP="00E808BF">
            <w:pPr>
              <w:jc w:val="center"/>
              <w:rPr>
                <w:b/>
                <w:sz w:val="28"/>
                <w:szCs w:val="28"/>
              </w:rPr>
            </w:pPr>
            <w:r w:rsidRPr="00127CFC">
              <w:t>63,3</w:t>
            </w:r>
          </w:p>
        </w:tc>
      </w:tr>
      <w:tr w:rsidR="00E808BF" w:rsidRPr="001575FD" w14:paraId="0CD013B9" w14:textId="77777777" w:rsidTr="007957B1">
        <w:tc>
          <w:tcPr>
            <w:tcW w:w="2059" w:type="dxa"/>
          </w:tcPr>
          <w:p w14:paraId="29F3FDCB" w14:textId="77777777" w:rsidR="00E808BF" w:rsidRDefault="00E808BF" w:rsidP="00E808BF">
            <w:pPr>
              <w:jc w:val="center"/>
              <w:rPr>
                <w:b/>
                <w:sz w:val="28"/>
                <w:szCs w:val="28"/>
              </w:rPr>
            </w:pPr>
          </w:p>
        </w:tc>
        <w:tc>
          <w:tcPr>
            <w:tcW w:w="2338" w:type="dxa"/>
            <w:shd w:val="clear" w:color="auto" w:fill="BFBFBF" w:themeFill="background1" w:themeFillShade="BF"/>
          </w:tcPr>
          <w:p w14:paraId="105C2E4A" w14:textId="37AAEBF9" w:rsidR="00E808BF" w:rsidRPr="00E808BF" w:rsidRDefault="00E808BF" w:rsidP="00E808BF">
            <w:pPr>
              <w:jc w:val="center"/>
              <w:rPr>
                <w:b/>
                <w:sz w:val="28"/>
                <w:szCs w:val="28"/>
              </w:rPr>
            </w:pPr>
            <w:r w:rsidRPr="00E808BF">
              <w:rPr>
                <w:b/>
              </w:rPr>
              <w:t>78,0</w:t>
            </w:r>
          </w:p>
        </w:tc>
        <w:tc>
          <w:tcPr>
            <w:tcW w:w="2338" w:type="dxa"/>
            <w:shd w:val="clear" w:color="auto" w:fill="BFBFBF" w:themeFill="background1" w:themeFillShade="BF"/>
          </w:tcPr>
          <w:p w14:paraId="3B6882AF" w14:textId="6DD24B98" w:rsidR="00E808BF" w:rsidRPr="00E808BF" w:rsidRDefault="00E808BF" w:rsidP="00E808BF">
            <w:pPr>
              <w:jc w:val="center"/>
              <w:rPr>
                <w:b/>
                <w:sz w:val="28"/>
                <w:szCs w:val="28"/>
              </w:rPr>
            </w:pPr>
            <w:r w:rsidRPr="00E808BF">
              <w:rPr>
                <w:b/>
              </w:rPr>
              <w:t>67,0</w:t>
            </w:r>
          </w:p>
        </w:tc>
        <w:tc>
          <w:tcPr>
            <w:tcW w:w="2195" w:type="dxa"/>
            <w:shd w:val="clear" w:color="auto" w:fill="BFBFBF" w:themeFill="background1" w:themeFillShade="BF"/>
          </w:tcPr>
          <w:p w14:paraId="336A3716" w14:textId="396B81F1" w:rsidR="00E808BF" w:rsidRPr="00E808BF" w:rsidRDefault="00E808BF" w:rsidP="00E808BF">
            <w:pPr>
              <w:jc w:val="center"/>
              <w:rPr>
                <w:b/>
                <w:sz w:val="28"/>
                <w:szCs w:val="28"/>
              </w:rPr>
            </w:pPr>
            <w:r w:rsidRPr="00E808BF">
              <w:rPr>
                <w:b/>
              </w:rPr>
              <w:t>63,8</w:t>
            </w:r>
          </w:p>
        </w:tc>
      </w:tr>
      <w:tr w:rsidR="00E808BF" w14:paraId="7A050991" w14:textId="77777777" w:rsidTr="007957B1">
        <w:tc>
          <w:tcPr>
            <w:tcW w:w="2059" w:type="dxa"/>
          </w:tcPr>
          <w:p w14:paraId="259153AF" w14:textId="77777777" w:rsidR="00E808BF" w:rsidRDefault="00E808BF" w:rsidP="00E808BF">
            <w:pPr>
              <w:jc w:val="center"/>
              <w:rPr>
                <w:b/>
                <w:sz w:val="28"/>
                <w:szCs w:val="28"/>
              </w:rPr>
            </w:pPr>
            <w:r>
              <w:rPr>
                <w:b/>
                <w:sz w:val="28"/>
                <w:szCs w:val="28"/>
              </w:rPr>
              <w:t>800</w:t>
            </w:r>
          </w:p>
        </w:tc>
        <w:tc>
          <w:tcPr>
            <w:tcW w:w="2338" w:type="dxa"/>
          </w:tcPr>
          <w:p w14:paraId="5344323F" w14:textId="2CB7ECF3" w:rsidR="00E808BF" w:rsidRDefault="00E808BF" w:rsidP="00E808BF">
            <w:pPr>
              <w:jc w:val="center"/>
              <w:rPr>
                <w:b/>
                <w:sz w:val="28"/>
                <w:szCs w:val="28"/>
              </w:rPr>
            </w:pPr>
            <w:r w:rsidRPr="00127CFC">
              <w:t>59,3</w:t>
            </w:r>
          </w:p>
        </w:tc>
        <w:tc>
          <w:tcPr>
            <w:tcW w:w="2338" w:type="dxa"/>
          </w:tcPr>
          <w:p w14:paraId="7A487446" w14:textId="2709EF69" w:rsidR="00E808BF" w:rsidRDefault="00E808BF" w:rsidP="00E808BF">
            <w:pPr>
              <w:jc w:val="center"/>
              <w:rPr>
                <w:b/>
                <w:sz w:val="28"/>
                <w:szCs w:val="28"/>
              </w:rPr>
            </w:pPr>
            <w:r w:rsidRPr="00127CFC">
              <w:t>51,3</w:t>
            </w:r>
          </w:p>
        </w:tc>
        <w:tc>
          <w:tcPr>
            <w:tcW w:w="2195" w:type="dxa"/>
          </w:tcPr>
          <w:p w14:paraId="48A19605" w14:textId="43324D69" w:rsidR="00E808BF" w:rsidRDefault="00E808BF" w:rsidP="00E808BF">
            <w:pPr>
              <w:jc w:val="center"/>
              <w:rPr>
                <w:b/>
                <w:sz w:val="28"/>
                <w:szCs w:val="28"/>
              </w:rPr>
            </w:pPr>
            <w:r w:rsidRPr="00127CFC">
              <w:t>58,5</w:t>
            </w:r>
          </w:p>
        </w:tc>
      </w:tr>
      <w:tr w:rsidR="00E808BF" w14:paraId="2921B988" w14:textId="77777777" w:rsidTr="007957B1">
        <w:tc>
          <w:tcPr>
            <w:tcW w:w="2059" w:type="dxa"/>
          </w:tcPr>
          <w:p w14:paraId="2E4CF205" w14:textId="77777777" w:rsidR="00E808BF" w:rsidRDefault="00E808BF" w:rsidP="00E808BF">
            <w:pPr>
              <w:rPr>
                <w:b/>
                <w:sz w:val="28"/>
                <w:szCs w:val="28"/>
              </w:rPr>
            </w:pPr>
          </w:p>
        </w:tc>
        <w:tc>
          <w:tcPr>
            <w:tcW w:w="2338" w:type="dxa"/>
          </w:tcPr>
          <w:p w14:paraId="58ED647C" w14:textId="7BD08CCF" w:rsidR="00E808BF" w:rsidRDefault="00E808BF" w:rsidP="00E808BF">
            <w:pPr>
              <w:jc w:val="center"/>
              <w:rPr>
                <w:b/>
                <w:sz w:val="28"/>
                <w:szCs w:val="28"/>
              </w:rPr>
            </w:pPr>
            <w:r w:rsidRPr="00127CFC">
              <w:t>61,3</w:t>
            </w:r>
          </w:p>
        </w:tc>
        <w:tc>
          <w:tcPr>
            <w:tcW w:w="2338" w:type="dxa"/>
          </w:tcPr>
          <w:p w14:paraId="2634CB81" w14:textId="0AB6CEF9" w:rsidR="00E808BF" w:rsidRDefault="00E808BF" w:rsidP="00E808BF">
            <w:pPr>
              <w:jc w:val="center"/>
              <w:rPr>
                <w:b/>
                <w:sz w:val="28"/>
                <w:szCs w:val="28"/>
              </w:rPr>
            </w:pPr>
            <w:r w:rsidRPr="00127CFC">
              <w:t>50,4</w:t>
            </w:r>
          </w:p>
        </w:tc>
        <w:tc>
          <w:tcPr>
            <w:tcW w:w="2195" w:type="dxa"/>
          </w:tcPr>
          <w:p w14:paraId="526FE143" w14:textId="222EDDFB" w:rsidR="00E808BF" w:rsidRDefault="00E808BF" w:rsidP="00E808BF">
            <w:pPr>
              <w:jc w:val="center"/>
              <w:rPr>
                <w:b/>
                <w:sz w:val="28"/>
                <w:szCs w:val="28"/>
              </w:rPr>
            </w:pPr>
            <w:r w:rsidRPr="00127CFC">
              <w:t>56,9</w:t>
            </w:r>
          </w:p>
        </w:tc>
      </w:tr>
      <w:tr w:rsidR="00E808BF" w14:paraId="48F2E52F" w14:textId="77777777" w:rsidTr="007957B1">
        <w:tc>
          <w:tcPr>
            <w:tcW w:w="2059" w:type="dxa"/>
          </w:tcPr>
          <w:p w14:paraId="0DD7695B" w14:textId="299D3F25" w:rsidR="00E808BF" w:rsidRDefault="00E808BF" w:rsidP="00E808BF">
            <w:pPr>
              <w:rPr>
                <w:b/>
                <w:sz w:val="28"/>
                <w:szCs w:val="28"/>
              </w:rPr>
            </w:pPr>
          </w:p>
        </w:tc>
        <w:tc>
          <w:tcPr>
            <w:tcW w:w="2338" w:type="dxa"/>
          </w:tcPr>
          <w:p w14:paraId="1BF17E76" w14:textId="7B06B082" w:rsidR="00E808BF" w:rsidRDefault="00E808BF" w:rsidP="00E808BF">
            <w:pPr>
              <w:jc w:val="center"/>
              <w:rPr>
                <w:b/>
                <w:sz w:val="28"/>
                <w:szCs w:val="28"/>
              </w:rPr>
            </w:pPr>
            <w:r w:rsidRPr="00127CFC">
              <w:t>59,8</w:t>
            </w:r>
          </w:p>
        </w:tc>
        <w:tc>
          <w:tcPr>
            <w:tcW w:w="2338" w:type="dxa"/>
          </w:tcPr>
          <w:p w14:paraId="1A8D2366" w14:textId="4AAE729F" w:rsidR="00E808BF" w:rsidRDefault="00E808BF" w:rsidP="00E808BF">
            <w:pPr>
              <w:jc w:val="center"/>
              <w:rPr>
                <w:b/>
                <w:sz w:val="28"/>
                <w:szCs w:val="28"/>
              </w:rPr>
            </w:pPr>
            <w:r w:rsidRPr="00127CFC">
              <w:t>51,5</w:t>
            </w:r>
          </w:p>
        </w:tc>
        <w:tc>
          <w:tcPr>
            <w:tcW w:w="2195" w:type="dxa"/>
          </w:tcPr>
          <w:p w14:paraId="3393D22D" w14:textId="2170204B" w:rsidR="00E808BF" w:rsidRDefault="00E808BF" w:rsidP="00E808BF">
            <w:pPr>
              <w:jc w:val="center"/>
              <w:rPr>
                <w:b/>
                <w:sz w:val="28"/>
                <w:szCs w:val="28"/>
              </w:rPr>
            </w:pPr>
            <w:r w:rsidRPr="00127CFC">
              <w:t>59,9</w:t>
            </w:r>
          </w:p>
        </w:tc>
      </w:tr>
      <w:tr w:rsidR="00E808BF" w:rsidRPr="001575FD" w14:paraId="00ED0FB4" w14:textId="77777777" w:rsidTr="007957B1">
        <w:tc>
          <w:tcPr>
            <w:tcW w:w="2059" w:type="dxa"/>
          </w:tcPr>
          <w:p w14:paraId="294F17F0" w14:textId="77777777" w:rsidR="00E808BF" w:rsidRDefault="00E808BF" w:rsidP="00E808BF">
            <w:pPr>
              <w:rPr>
                <w:b/>
                <w:sz w:val="28"/>
                <w:szCs w:val="28"/>
              </w:rPr>
            </w:pPr>
          </w:p>
        </w:tc>
        <w:tc>
          <w:tcPr>
            <w:tcW w:w="2338" w:type="dxa"/>
            <w:shd w:val="clear" w:color="auto" w:fill="BFBFBF" w:themeFill="background1" w:themeFillShade="BF"/>
          </w:tcPr>
          <w:p w14:paraId="5A562030" w14:textId="41F8CE68" w:rsidR="00E808BF" w:rsidRPr="00E808BF" w:rsidRDefault="00E808BF" w:rsidP="00E808BF">
            <w:pPr>
              <w:jc w:val="center"/>
              <w:rPr>
                <w:b/>
                <w:sz w:val="28"/>
                <w:szCs w:val="28"/>
              </w:rPr>
            </w:pPr>
            <w:r w:rsidRPr="00E808BF">
              <w:rPr>
                <w:b/>
              </w:rPr>
              <w:t>60,1</w:t>
            </w:r>
          </w:p>
        </w:tc>
        <w:tc>
          <w:tcPr>
            <w:tcW w:w="2338" w:type="dxa"/>
            <w:shd w:val="clear" w:color="auto" w:fill="BFBFBF" w:themeFill="background1" w:themeFillShade="BF"/>
          </w:tcPr>
          <w:p w14:paraId="351DAEA6" w14:textId="587FF7AB" w:rsidR="00E808BF" w:rsidRPr="00E808BF" w:rsidRDefault="00E808BF" w:rsidP="00E808BF">
            <w:pPr>
              <w:jc w:val="center"/>
              <w:rPr>
                <w:b/>
                <w:sz w:val="28"/>
                <w:szCs w:val="28"/>
              </w:rPr>
            </w:pPr>
            <w:r w:rsidRPr="00E808BF">
              <w:rPr>
                <w:b/>
              </w:rPr>
              <w:t>51,0</w:t>
            </w:r>
          </w:p>
        </w:tc>
        <w:tc>
          <w:tcPr>
            <w:tcW w:w="2195" w:type="dxa"/>
            <w:shd w:val="clear" w:color="auto" w:fill="BFBFBF" w:themeFill="background1" w:themeFillShade="BF"/>
          </w:tcPr>
          <w:p w14:paraId="4EC1EEA5" w14:textId="7062570E" w:rsidR="00E808BF" w:rsidRPr="00E808BF" w:rsidRDefault="00E808BF" w:rsidP="00E808BF">
            <w:pPr>
              <w:jc w:val="center"/>
              <w:rPr>
                <w:b/>
                <w:sz w:val="28"/>
                <w:szCs w:val="28"/>
              </w:rPr>
            </w:pPr>
            <w:r w:rsidRPr="00E808BF">
              <w:rPr>
                <w:b/>
              </w:rPr>
              <w:t>58,4</w:t>
            </w:r>
          </w:p>
        </w:tc>
      </w:tr>
    </w:tbl>
    <w:p w14:paraId="2272B758" w14:textId="77777777" w:rsidR="00E808BF" w:rsidRDefault="00E808BF" w:rsidP="00F52D5C">
      <w:pPr>
        <w:rPr>
          <w:b/>
          <w:sz w:val="28"/>
          <w:szCs w:val="28"/>
        </w:rPr>
      </w:pPr>
    </w:p>
    <w:p w14:paraId="52591D14" w14:textId="01454F68" w:rsidR="007957B1" w:rsidRDefault="007957B1" w:rsidP="007957B1">
      <w:pPr>
        <w:jc w:val="both"/>
      </w:pPr>
      <w:r>
        <w:tab/>
        <w:t>Usporedbom rezultata kontrolne skupine sa rezultatima tablice 7, utvrdio sam da je sposobnost stiropora da utiša zvuk slabija od prethodno korištenih materijala. Zvuk je bio utišan svega za 3,5 dB do 24,3 dB. Pri tome su bili najbolje utišani zvukovi niže frekvencije i zvukovi mjereni na većoj udaljenosti.</w:t>
      </w:r>
    </w:p>
    <w:p w14:paraId="54E45BB2" w14:textId="1ACFBD66" w:rsidR="00BC5B41" w:rsidRDefault="00BC5B41" w:rsidP="007957B1">
      <w:pPr>
        <w:tabs>
          <w:tab w:val="left" w:pos="927"/>
        </w:tabs>
      </w:pPr>
    </w:p>
    <w:p w14:paraId="0C9CFCFC" w14:textId="155AF53C" w:rsidR="00063BB8" w:rsidRDefault="00BC5B41" w:rsidP="00063BB8">
      <w:pPr>
        <w:tabs>
          <w:tab w:val="left" w:pos="927"/>
        </w:tabs>
        <w:jc w:val="both"/>
      </w:pPr>
      <w:r>
        <w:tab/>
      </w:r>
      <w:r w:rsidR="00595139">
        <w:t>Korišteni materijali kao izolatori mogu se po svojoj uspješnosti</w:t>
      </w:r>
      <w:r w:rsidR="00AE052C">
        <w:t xml:space="preserve"> (grafički prikaz 4)</w:t>
      </w:r>
      <w:r w:rsidR="00595139">
        <w:t xml:space="preserve"> poredati u sljedeći redoslijed:</w:t>
      </w:r>
      <w:r w:rsidR="00607160" w:rsidRPr="00607160">
        <w:rPr>
          <w:b/>
          <w:noProof/>
          <w:color w:val="FF0000"/>
          <w:sz w:val="28"/>
          <w:szCs w:val="28"/>
        </w:rPr>
        <w:t xml:space="preserve"> </w:t>
      </w:r>
    </w:p>
    <w:p w14:paraId="27DD1259" w14:textId="77777777" w:rsidR="00063BB8" w:rsidRPr="00063BB8" w:rsidRDefault="00595139" w:rsidP="00063BB8">
      <w:pPr>
        <w:pStyle w:val="Odlomakpopisa"/>
        <w:numPr>
          <w:ilvl w:val="0"/>
          <w:numId w:val="17"/>
        </w:numPr>
        <w:tabs>
          <w:tab w:val="left" w:pos="927"/>
        </w:tabs>
        <w:jc w:val="both"/>
      </w:pPr>
      <w:r w:rsidRPr="00063BB8">
        <w:rPr>
          <w:color w:val="000000" w:themeColor="text1"/>
        </w:rPr>
        <w:t>pamučne krpe - zvuk utišan do 38,1 dB,</w:t>
      </w:r>
    </w:p>
    <w:p w14:paraId="676EE5C5" w14:textId="6715A20B" w:rsidR="00595139" w:rsidRPr="00595139" w:rsidRDefault="00595139" w:rsidP="00063BB8">
      <w:pPr>
        <w:pStyle w:val="Odlomakpopisa"/>
        <w:numPr>
          <w:ilvl w:val="0"/>
          <w:numId w:val="17"/>
        </w:numPr>
        <w:tabs>
          <w:tab w:val="left" w:pos="927"/>
        </w:tabs>
        <w:jc w:val="both"/>
      </w:pPr>
      <w:r w:rsidRPr="00063BB8">
        <w:rPr>
          <w:color w:val="000000" w:themeColor="text1"/>
        </w:rPr>
        <w:t>spužva              - zvuk utišan do 28,9  dB,</w:t>
      </w:r>
    </w:p>
    <w:p w14:paraId="23CF766F" w14:textId="5F2A0FB3" w:rsidR="0069424F" w:rsidRDefault="00595139" w:rsidP="0069424F">
      <w:pPr>
        <w:pStyle w:val="Odlomakpopisa"/>
        <w:numPr>
          <w:ilvl w:val="0"/>
          <w:numId w:val="17"/>
        </w:numPr>
        <w:tabs>
          <w:tab w:val="left" w:pos="927"/>
        </w:tabs>
        <w:jc w:val="both"/>
      </w:pPr>
      <w:r>
        <w:rPr>
          <w:color w:val="000000" w:themeColor="text1"/>
        </w:rPr>
        <w:t xml:space="preserve">stiropor </w:t>
      </w:r>
      <w:r w:rsidR="007957B1" w:rsidRPr="00595139">
        <w:rPr>
          <w:b/>
          <w:color w:val="000000" w:themeColor="text1"/>
          <w:sz w:val="28"/>
          <w:szCs w:val="28"/>
        </w:rPr>
        <w:tab/>
      </w:r>
      <w:r>
        <w:rPr>
          <w:color w:val="000000" w:themeColor="text1"/>
        </w:rPr>
        <w:t>- zvuk utišan do 24,3 dB</w:t>
      </w:r>
    </w:p>
    <w:p w14:paraId="5EA433E2" w14:textId="77777777" w:rsidR="00EF5AE3" w:rsidRDefault="00EF5AE3" w:rsidP="00595139">
      <w:pPr>
        <w:tabs>
          <w:tab w:val="left" w:pos="927"/>
        </w:tabs>
        <w:jc w:val="both"/>
      </w:pPr>
    </w:p>
    <w:p w14:paraId="2075CAF6" w14:textId="18899009" w:rsidR="00EF5AE3" w:rsidRDefault="00EF5AE3" w:rsidP="00595139">
      <w:pPr>
        <w:tabs>
          <w:tab w:val="left" w:pos="927"/>
        </w:tabs>
        <w:jc w:val="both"/>
      </w:pPr>
      <w:r>
        <w:rPr>
          <w:noProof/>
          <w:lang w:eastAsia="hr-HR"/>
        </w:rPr>
        <mc:AlternateContent>
          <mc:Choice Requires="wps">
            <w:drawing>
              <wp:anchor distT="0" distB="0" distL="114300" distR="114300" simplePos="0" relativeHeight="251694080" behindDoc="0" locked="0" layoutInCell="1" allowOverlap="1" wp14:anchorId="5F64D4AF" wp14:editId="7D241DA9">
                <wp:simplePos x="0" y="0"/>
                <wp:positionH relativeFrom="column">
                  <wp:posOffset>142875</wp:posOffset>
                </wp:positionH>
                <wp:positionV relativeFrom="paragraph">
                  <wp:posOffset>128270</wp:posOffset>
                </wp:positionV>
                <wp:extent cx="5038725" cy="257175"/>
                <wp:effectExtent l="0" t="0" r="28575" b="28575"/>
                <wp:wrapNone/>
                <wp:docPr id="21" name="Tekstni okvir 21"/>
                <wp:cNvGraphicFramePr/>
                <a:graphic xmlns:a="http://schemas.openxmlformats.org/drawingml/2006/main">
                  <a:graphicData uri="http://schemas.microsoft.com/office/word/2010/wordprocessingShape">
                    <wps:wsp>
                      <wps:cNvSpPr txBox="1"/>
                      <wps:spPr>
                        <a:xfrm>
                          <a:off x="0" y="0"/>
                          <a:ext cx="5038725" cy="25717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21761E5" w14:textId="7EE2A89E" w:rsidR="00AF359E" w:rsidRPr="00EF5AE3" w:rsidRDefault="00AF359E">
                            <w:pPr>
                              <w:rPr>
                                <w:i/>
                              </w:rPr>
                            </w:pPr>
                            <w:r>
                              <w:rPr>
                                <w:i/>
                              </w:rPr>
                              <w:t>Grafički prikaz 1: Jačina zvuka mobitela u dB kod 2400 Hz utišano izolacijom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64D4AF" id="Tekstni okvir 21" o:spid="_x0000_s1031" type="#_x0000_t202" style="position:absolute;left:0;text-align:left;margin-left:11.25pt;margin-top:10.1pt;width:396.7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" fillcolor="white [3201]" strokeweight=".5pt">
                <v:stroke dashstyle="1 1"/>
                <v:textbox>
                  <w:txbxContent>
                    <w:p w14:paraId="221761E5" w14:textId="7EE2A89E" w:rsidR="00AF359E" w:rsidRPr="00EF5AE3" w:rsidRDefault="00AF359E">
                      <w:pPr>
                        <w:rPr>
                          <w:i/>
                        </w:rPr>
                      </w:pPr>
                      <w:r>
                        <w:rPr>
                          <w:i/>
                        </w:rPr>
                        <w:t>Grafički prikaz 1: Jačina zvuka mobitela u dB kod 2400 Hz utišano izolacijom</w:t>
                      </w:r>
                    </w:p>
                  </w:txbxContent>
                </v:textbox>
              </v:shape>
            </w:pict>
          </mc:Fallback>
        </mc:AlternateContent>
      </w:r>
    </w:p>
    <w:p w14:paraId="0C3C0F36" w14:textId="7682F1F7" w:rsidR="00EF5AE3" w:rsidRDefault="00EF5AE3" w:rsidP="00595139">
      <w:pPr>
        <w:tabs>
          <w:tab w:val="left" w:pos="927"/>
        </w:tabs>
        <w:jc w:val="both"/>
      </w:pPr>
    </w:p>
    <w:p w14:paraId="77204AFA" w14:textId="77777777" w:rsidR="00EF5AE3" w:rsidRDefault="00EF5AE3" w:rsidP="00595139">
      <w:pPr>
        <w:tabs>
          <w:tab w:val="left" w:pos="927"/>
        </w:tabs>
        <w:jc w:val="both"/>
      </w:pPr>
    </w:p>
    <w:p w14:paraId="61F7FE88" w14:textId="19B41F4C" w:rsidR="00EF5AE3" w:rsidRDefault="00EF5AE3" w:rsidP="00595139">
      <w:pPr>
        <w:tabs>
          <w:tab w:val="left" w:pos="927"/>
        </w:tabs>
        <w:jc w:val="both"/>
      </w:pPr>
      <w:r>
        <w:rPr>
          <w:b/>
          <w:noProof/>
          <w:color w:val="FF0000"/>
          <w:sz w:val="28"/>
          <w:szCs w:val="28"/>
          <w:lang w:eastAsia="hr-HR"/>
        </w:rPr>
        <w:drawing>
          <wp:inline distT="0" distB="0" distL="0" distR="0" wp14:anchorId="69DC3769" wp14:editId="0327C114">
            <wp:extent cx="5736431" cy="3314700"/>
            <wp:effectExtent l="0" t="0" r="17145"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6E32BB2" w14:textId="7D9E949D" w:rsidR="00EF5AE3" w:rsidRDefault="00EF5AE3" w:rsidP="00595139">
      <w:pPr>
        <w:tabs>
          <w:tab w:val="left" w:pos="927"/>
        </w:tabs>
        <w:jc w:val="both"/>
      </w:pPr>
    </w:p>
    <w:p w14:paraId="5E148DDD" w14:textId="08183F1C" w:rsidR="00F55FA6" w:rsidRDefault="00F55FA6" w:rsidP="00595139">
      <w:pPr>
        <w:tabs>
          <w:tab w:val="left" w:pos="927"/>
        </w:tabs>
        <w:jc w:val="both"/>
      </w:pPr>
    </w:p>
    <w:p w14:paraId="441021C2" w14:textId="2539D131" w:rsidR="00EF5AE3" w:rsidRDefault="00F55FA6" w:rsidP="00595139">
      <w:pPr>
        <w:tabs>
          <w:tab w:val="left" w:pos="927"/>
        </w:tabs>
        <w:jc w:val="both"/>
      </w:pPr>
      <w:r>
        <w:rPr>
          <w:noProof/>
          <w:lang w:eastAsia="hr-HR"/>
        </w:rPr>
        <mc:AlternateContent>
          <mc:Choice Requires="wps">
            <w:drawing>
              <wp:anchor distT="0" distB="0" distL="114300" distR="114300" simplePos="0" relativeHeight="251695104" behindDoc="0" locked="0" layoutInCell="1" allowOverlap="1" wp14:anchorId="771E4E55" wp14:editId="3F972327">
                <wp:simplePos x="0" y="0"/>
                <wp:positionH relativeFrom="column">
                  <wp:posOffset>104775</wp:posOffset>
                </wp:positionH>
                <wp:positionV relativeFrom="paragraph">
                  <wp:posOffset>31115</wp:posOffset>
                </wp:positionV>
                <wp:extent cx="5105400" cy="276225"/>
                <wp:effectExtent l="0" t="0" r="19050" b="28575"/>
                <wp:wrapNone/>
                <wp:docPr id="22" name="Tekstni okvir 22"/>
                <wp:cNvGraphicFramePr/>
                <a:graphic xmlns:a="http://schemas.openxmlformats.org/drawingml/2006/main">
                  <a:graphicData uri="http://schemas.microsoft.com/office/word/2010/wordprocessingShape">
                    <wps:wsp>
                      <wps:cNvSpPr txBox="1"/>
                      <wps:spPr>
                        <a:xfrm>
                          <a:off x="0" y="0"/>
                          <a:ext cx="5105400" cy="27622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9BC9859" w14:textId="77777777" w:rsidR="00AF359E" w:rsidRPr="00EF5AE3" w:rsidRDefault="00AF359E" w:rsidP="0081081B">
                            <w:pPr>
                              <w:rPr>
                                <w:i/>
                              </w:rPr>
                            </w:pPr>
                            <w:r>
                              <w:rPr>
                                <w:i/>
                              </w:rPr>
                              <w:t>Grafički prikaz 2: Jačina zvuka mobitela u dB kod 1600 Hz utišano izolacijom</w:t>
                            </w:r>
                          </w:p>
                          <w:p w14:paraId="332D8612" w14:textId="77777777" w:rsidR="00AF359E" w:rsidRDefault="00AF359E" w:rsidP="0081081B">
                            <w:pPr>
                              <w:tabs>
                                <w:tab w:val="left" w:pos="927"/>
                              </w:tabs>
                              <w:jc w:val="both"/>
                            </w:pPr>
                          </w:p>
                          <w:p w14:paraId="71E2D452" w14:textId="77777777" w:rsidR="00AF359E" w:rsidRDefault="00AF3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1E4E55" id="Tekstni okvir 22" o:spid="_x0000_s1032" type="#_x0000_t202" style="position:absolute;left:0;text-align:left;margin-left:8.25pt;margin-top:2.45pt;width:402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" fillcolor="white [3201]" strokeweight=".5pt">
                <v:stroke dashstyle="1 1"/>
                <v:textbox>
                  <w:txbxContent>
                    <w:p w14:paraId="59BC9859" w14:textId="77777777" w:rsidR="00AF359E" w:rsidRPr="00EF5AE3" w:rsidRDefault="00AF359E" w:rsidP="0081081B">
                      <w:pPr>
                        <w:rPr>
                          <w:i/>
                        </w:rPr>
                      </w:pPr>
                      <w:r>
                        <w:rPr>
                          <w:i/>
                        </w:rPr>
                        <w:t>Grafički prikaz 2: Jačina zvuka mobitela u dB kod 1600 Hz utišano izolacijom</w:t>
                      </w:r>
                    </w:p>
                    <w:p w14:paraId="332D8612" w14:textId="77777777" w:rsidR="00AF359E" w:rsidRDefault="00AF359E" w:rsidP="0081081B">
                      <w:pPr>
                        <w:tabs>
                          <w:tab w:val="left" w:pos="927"/>
                        </w:tabs>
                        <w:jc w:val="both"/>
                      </w:pPr>
                    </w:p>
                    <w:p w14:paraId="71E2D452" w14:textId="77777777" w:rsidR="00AF359E" w:rsidRDefault="00AF359E"/>
                  </w:txbxContent>
                </v:textbox>
              </v:shape>
            </w:pict>
          </mc:Fallback>
        </mc:AlternateContent>
      </w:r>
    </w:p>
    <w:p w14:paraId="39EBDE01" w14:textId="14B67A06" w:rsidR="00EF5AE3" w:rsidRDefault="00EF5AE3" w:rsidP="00595139">
      <w:pPr>
        <w:tabs>
          <w:tab w:val="left" w:pos="927"/>
        </w:tabs>
        <w:jc w:val="both"/>
      </w:pPr>
    </w:p>
    <w:p w14:paraId="183614FC" w14:textId="37BDDB18" w:rsidR="00EF5AE3" w:rsidRDefault="0081081B" w:rsidP="00595139">
      <w:pPr>
        <w:tabs>
          <w:tab w:val="left" w:pos="927"/>
        </w:tabs>
        <w:jc w:val="both"/>
      </w:pPr>
      <w:r>
        <w:rPr>
          <w:noProof/>
          <w:lang w:eastAsia="hr-HR"/>
        </w:rPr>
        <w:drawing>
          <wp:inline distT="0" distB="0" distL="0" distR="0" wp14:anchorId="098B0575" wp14:editId="59915DF0">
            <wp:extent cx="5553075" cy="31527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044306B" w14:textId="77777777" w:rsidR="00A35681" w:rsidRDefault="00A35681" w:rsidP="00595139">
      <w:pPr>
        <w:tabs>
          <w:tab w:val="left" w:pos="927"/>
        </w:tabs>
        <w:jc w:val="both"/>
      </w:pPr>
    </w:p>
    <w:p w14:paraId="40F62176" w14:textId="77777777" w:rsidR="0069424F" w:rsidRDefault="0069424F" w:rsidP="00595139">
      <w:pPr>
        <w:tabs>
          <w:tab w:val="left" w:pos="927"/>
        </w:tabs>
        <w:jc w:val="both"/>
      </w:pPr>
    </w:p>
    <w:p w14:paraId="54C9F9E4" w14:textId="77777777" w:rsidR="0069424F" w:rsidRDefault="0069424F" w:rsidP="00595139">
      <w:pPr>
        <w:tabs>
          <w:tab w:val="left" w:pos="927"/>
        </w:tabs>
        <w:jc w:val="both"/>
      </w:pPr>
    </w:p>
    <w:p w14:paraId="6BA6ED84" w14:textId="77777777" w:rsidR="0069424F" w:rsidRDefault="0069424F" w:rsidP="00595139">
      <w:pPr>
        <w:tabs>
          <w:tab w:val="left" w:pos="927"/>
        </w:tabs>
        <w:jc w:val="both"/>
      </w:pPr>
    </w:p>
    <w:p w14:paraId="568E581B" w14:textId="7DF2D0D1" w:rsidR="00EF5AE3" w:rsidRDefault="00F02184" w:rsidP="00595139">
      <w:pPr>
        <w:tabs>
          <w:tab w:val="left" w:pos="927"/>
        </w:tabs>
        <w:jc w:val="both"/>
      </w:pPr>
      <w:r>
        <w:rPr>
          <w:noProof/>
          <w:lang w:eastAsia="hr-HR"/>
        </w:rPr>
        <mc:AlternateContent>
          <mc:Choice Requires="wps">
            <w:drawing>
              <wp:anchor distT="0" distB="0" distL="114300" distR="114300" simplePos="0" relativeHeight="251696128" behindDoc="0" locked="0" layoutInCell="1" allowOverlap="1" wp14:anchorId="45FC01A6" wp14:editId="0DE454DA">
                <wp:simplePos x="0" y="0"/>
                <wp:positionH relativeFrom="column">
                  <wp:posOffset>66675</wp:posOffset>
                </wp:positionH>
                <wp:positionV relativeFrom="paragraph">
                  <wp:posOffset>147320</wp:posOffset>
                </wp:positionV>
                <wp:extent cx="5305425" cy="323850"/>
                <wp:effectExtent l="0" t="0" r="28575" b="19050"/>
                <wp:wrapNone/>
                <wp:docPr id="23" name="Tekstni okvir 23"/>
                <wp:cNvGraphicFramePr/>
                <a:graphic xmlns:a="http://schemas.openxmlformats.org/drawingml/2006/main">
                  <a:graphicData uri="http://schemas.microsoft.com/office/word/2010/wordprocessingShape">
                    <wps:wsp>
                      <wps:cNvSpPr txBox="1"/>
                      <wps:spPr>
                        <a:xfrm>
                          <a:off x="0" y="0"/>
                          <a:ext cx="5305425" cy="323850"/>
                        </a:xfrm>
                        <a:prstGeom prst="rect">
                          <a:avLst/>
                        </a:prstGeom>
                        <a:solidFill>
                          <a:schemeClr val="lt1"/>
                        </a:solidFill>
                        <a:ln w="6350">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43F10546" w14:textId="27314EC4" w:rsidR="00AF359E" w:rsidRPr="00EF5AE3" w:rsidRDefault="00AF359E" w:rsidP="00F02184">
                            <w:pPr>
                              <w:rPr>
                                <w:i/>
                              </w:rPr>
                            </w:pPr>
                            <w:r>
                              <w:rPr>
                                <w:i/>
                              </w:rPr>
                              <w:t>Grafički prikaz 3: Jačina zvuka mobitela u dB kod 800 Hz utišano izolacijom</w:t>
                            </w:r>
                          </w:p>
                          <w:p w14:paraId="10641A69" w14:textId="77777777" w:rsidR="00AF359E" w:rsidRDefault="00AF359E" w:rsidP="00F02184">
                            <w:pPr>
                              <w:tabs>
                                <w:tab w:val="left" w:pos="927"/>
                              </w:tabs>
                              <w:jc w:val="both"/>
                            </w:pPr>
                          </w:p>
                          <w:p w14:paraId="1D7C7523" w14:textId="77777777" w:rsidR="00AF359E" w:rsidRDefault="00AF3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FC01A6" id="Tekstni okvir 23" o:spid="_x0000_s1033" type="#_x0000_t202" style="position:absolute;left:0;text-align:left;margin-left:5.25pt;margin-top:11.6pt;width:417.75pt;height:25.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" fillcolor="white [3201]" strokecolor="black [3213]" strokeweight=".5pt">
                <v:stroke dashstyle="1 1"/>
                <v:textbox>
                  <w:txbxContent>
                    <w:p w14:paraId="43F10546" w14:textId="27314EC4" w:rsidR="00AF359E" w:rsidRPr="00EF5AE3" w:rsidRDefault="00AF359E" w:rsidP="00F02184">
                      <w:pPr>
                        <w:rPr>
                          <w:i/>
                        </w:rPr>
                      </w:pPr>
                      <w:r>
                        <w:rPr>
                          <w:i/>
                        </w:rPr>
                        <w:t>Grafički prikaz 3: Jačina zvuka mobitela u dB kod 800 Hz utišano izolacijom</w:t>
                      </w:r>
                    </w:p>
                    <w:p w14:paraId="10641A69" w14:textId="77777777" w:rsidR="00AF359E" w:rsidRDefault="00AF359E" w:rsidP="00F02184">
                      <w:pPr>
                        <w:tabs>
                          <w:tab w:val="left" w:pos="927"/>
                        </w:tabs>
                        <w:jc w:val="both"/>
                      </w:pPr>
                    </w:p>
                    <w:p w14:paraId="1D7C7523" w14:textId="77777777" w:rsidR="00AF359E" w:rsidRDefault="00AF359E"/>
                  </w:txbxContent>
                </v:textbox>
              </v:shape>
            </w:pict>
          </mc:Fallback>
        </mc:AlternateContent>
      </w:r>
    </w:p>
    <w:p w14:paraId="2B4649D6" w14:textId="4D26DBF0" w:rsidR="00EF5AE3" w:rsidRDefault="00F02184" w:rsidP="00595139">
      <w:pPr>
        <w:tabs>
          <w:tab w:val="left" w:pos="927"/>
        </w:tabs>
        <w:jc w:val="both"/>
      </w:pPr>
      <w:r>
        <w:rPr>
          <w:noProof/>
          <w:lang w:eastAsia="hr-HR"/>
        </w:rPr>
        <w:drawing>
          <wp:anchor distT="0" distB="0" distL="114300" distR="114300" simplePos="0" relativeHeight="251697152" behindDoc="0" locked="0" layoutInCell="1" allowOverlap="1" wp14:anchorId="4E389CD8" wp14:editId="616E5052">
            <wp:simplePos x="0" y="0"/>
            <wp:positionH relativeFrom="margin">
              <wp:align>left</wp:align>
            </wp:positionH>
            <wp:positionV relativeFrom="paragraph">
              <wp:posOffset>356235</wp:posOffset>
            </wp:positionV>
            <wp:extent cx="5734050" cy="3211830"/>
            <wp:effectExtent l="0" t="0" r="0" b="762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428B50A9" w14:textId="3036A96B" w:rsidR="00EF5AE3" w:rsidRDefault="00EF5AE3" w:rsidP="00595139">
      <w:pPr>
        <w:tabs>
          <w:tab w:val="left" w:pos="927"/>
        </w:tabs>
        <w:jc w:val="both"/>
      </w:pPr>
    </w:p>
    <w:p w14:paraId="75A24CE4" w14:textId="097C6FFE" w:rsidR="00EF5AE3" w:rsidRDefault="00EF5AE3" w:rsidP="00595139">
      <w:pPr>
        <w:tabs>
          <w:tab w:val="left" w:pos="927"/>
        </w:tabs>
        <w:jc w:val="both"/>
      </w:pPr>
    </w:p>
    <w:p w14:paraId="6E6CBD70" w14:textId="5E5E1184" w:rsidR="00EF5AE3" w:rsidRDefault="00562E1A" w:rsidP="00595139">
      <w:pPr>
        <w:tabs>
          <w:tab w:val="left" w:pos="927"/>
        </w:tabs>
        <w:jc w:val="both"/>
      </w:pPr>
      <w:r>
        <w:rPr>
          <w:noProof/>
          <w:lang w:eastAsia="hr-HR"/>
        </w:rPr>
        <w:lastRenderedPageBreak/>
        <mc:AlternateContent>
          <mc:Choice Requires="wps">
            <w:drawing>
              <wp:anchor distT="0" distB="0" distL="114300" distR="114300" simplePos="0" relativeHeight="251698176" behindDoc="0" locked="0" layoutInCell="1" allowOverlap="1" wp14:anchorId="32A45E54" wp14:editId="7AEB3E5F">
                <wp:simplePos x="0" y="0"/>
                <wp:positionH relativeFrom="margin">
                  <wp:posOffset>-705953</wp:posOffset>
                </wp:positionH>
                <wp:positionV relativeFrom="paragraph">
                  <wp:posOffset>223520</wp:posOffset>
                </wp:positionV>
                <wp:extent cx="6848475" cy="361950"/>
                <wp:effectExtent l="0" t="0" r="28575" b="19050"/>
                <wp:wrapNone/>
                <wp:docPr id="24" name="Tekstni okvir 24"/>
                <wp:cNvGraphicFramePr/>
                <a:graphic xmlns:a="http://schemas.openxmlformats.org/drawingml/2006/main">
                  <a:graphicData uri="http://schemas.microsoft.com/office/word/2010/wordprocessingShape">
                    <wps:wsp>
                      <wps:cNvSpPr txBox="1"/>
                      <wps:spPr>
                        <a:xfrm>
                          <a:off x="0" y="0"/>
                          <a:ext cx="6848475" cy="36195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1AD7EF0" w14:textId="557FEA2D" w:rsidR="00AF359E" w:rsidRPr="00562E1A" w:rsidRDefault="00AF359E">
                            <w:pPr>
                              <w:rPr>
                                <w:i/>
                              </w:rPr>
                            </w:pPr>
                            <w:r>
                              <w:rPr>
                                <w:i/>
                              </w:rPr>
                              <w:t>Grafički prikaz 4: Usporedba izolatora u sposobnosti apsorpcije zvuka kod svih frekvencija i udaljenosti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A45E54" id="Tekstni okvir 24" o:spid="_x0000_s1034" type="#_x0000_t202" style="position:absolute;left:0;text-align:left;margin-left:-55.6pt;margin-top:17.6pt;width:539.25pt;height:28.5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" fillcolor="white [3201]" strokeweight=".5pt">
                <v:stroke dashstyle="1 1"/>
                <v:textbox>
                  <w:txbxContent>
                    <w:p w14:paraId="31AD7EF0" w14:textId="557FEA2D" w:rsidR="00AF359E" w:rsidRPr="00562E1A" w:rsidRDefault="00AF359E">
                      <w:pPr>
                        <w:rPr>
                          <w:i/>
                        </w:rPr>
                      </w:pPr>
                      <w:r>
                        <w:rPr>
                          <w:i/>
                        </w:rPr>
                        <w:t>Grafički prikaz 4: Usporedba izolatora u sposobnosti apsorpcije zvuka kod svih frekvencija i udaljenosti</w:t>
                      </w:r>
                    </w:p>
                  </w:txbxContent>
                </v:textbox>
                <w10:wrap anchorx="margin"/>
              </v:shape>
            </w:pict>
          </mc:Fallback>
        </mc:AlternateContent>
      </w:r>
    </w:p>
    <w:p w14:paraId="5CAC6035" w14:textId="6CB0564D" w:rsidR="00EF5AE3" w:rsidRDefault="00EF5AE3" w:rsidP="00595139">
      <w:pPr>
        <w:tabs>
          <w:tab w:val="left" w:pos="927"/>
        </w:tabs>
        <w:jc w:val="both"/>
      </w:pPr>
    </w:p>
    <w:p w14:paraId="5BF3A818" w14:textId="68678A75" w:rsidR="00EF5AE3" w:rsidRDefault="00AC02A6" w:rsidP="00595139">
      <w:pPr>
        <w:tabs>
          <w:tab w:val="left" w:pos="927"/>
        </w:tabs>
        <w:jc w:val="both"/>
      </w:pPr>
      <w:r>
        <w:rPr>
          <w:b/>
          <w:noProof/>
          <w:color w:val="FF0000"/>
          <w:sz w:val="28"/>
          <w:szCs w:val="28"/>
          <w:lang w:eastAsia="hr-HR"/>
        </w:rPr>
        <w:drawing>
          <wp:anchor distT="0" distB="0" distL="114300" distR="114300" simplePos="0" relativeHeight="251703296" behindDoc="1" locked="0" layoutInCell="1" allowOverlap="1" wp14:anchorId="2E0D79BA" wp14:editId="0CD12706">
            <wp:simplePos x="0" y="0"/>
            <wp:positionH relativeFrom="margin">
              <wp:posOffset>3955415</wp:posOffset>
            </wp:positionH>
            <wp:positionV relativeFrom="paragraph">
              <wp:posOffset>344805</wp:posOffset>
            </wp:positionV>
            <wp:extent cx="2200275" cy="2279650"/>
            <wp:effectExtent l="0" t="0" r="9525" b="6350"/>
            <wp:wrapTight wrapText="bothSides">
              <wp:wrapPolygon edited="0">
                <wp:start x="0" y="0"/>
                <wp:lineTo x="0" y="21540"/>
                <wp:lineTo x="21569" y="21540"/>
                <wp:lineTo x="21569"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69424F">
        <w:rPr>
          <w:b/>
          <w:noProof/>
          <w:color w:val="FF0000"/>
          <w:sz w:val="28"/>
          <w:szCs w:val="28"/>
          <w:lang w:eastAsia="hr-HR"/>
        </w:rPr>
        <w:drawing>
          <wp:anchor distT="0" distB="0" distL="114300" distR="114300" simplePos="0" relativeHeight="251700224" behindDoc="1" locked="0" layoutInCell="1" allowOverlap="1" wp14:anchorId="62C0DE00" wp14:editId="798F437D">
            <wp:simplePos x="0" y="0"/>
            <wp:positionH relativeFrom="column">
              <wp:posOffset>-704850</wp:posOffset>
            </wp:positionH>
            <wp:positionV relativeFrom="paragraph">
              <wp:posOffset>346710</wp:posOffset>
            </wp:positionV>
            <wp:extent cx="2124075" cy="2279650"/>
            <wp:effectExtent l="0" t="0" r="9525" b="6350"/>
            <wp:wrapTight wrapText="bothSides">
              <wp:wrapPolygon edited="0">
                <wp:start x="0" y="0"/>
                <wp:lineTo x="0" y="21480"/>
                <wp:lineTo x="21503" y="21480"/>
                <wp:lineTo x="21503" y="0"/>
                <wp:lineTo x="0"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69424F">
        <w:rPr>
          <w:b/>
          <w:noProof/>
          <w:color w:val="FF0000"/>
          <w:sz w:val="28"/>
          <w:szCs w:val="28"/>
          <w:lang w:eastAsia="hr-HR"/>
        </w:rPr>
        <w:drawing>
          <wp:anchor distT="0" distB="0" distL="114300" distR="114300" simplePos="0" relativeHeight="251701248" behindDoc="1" locked="0" layoutInCell="1" allowOverlap="1" wp14:anchorId="5C028BFE" wp14:editId="27877911">
            <wp:simplePos x="0" y="0"/>
            <wp:positionH relativeFrom="column">
              <wp:posOffset>1639403</wp:posOffset>
            </wp:positionH>
            <wp:positionV relativeFrom="paragraph">
              <wp:posOffset>346811</wp:posOffset>
            </wp:positionV>
            <wp:extent cx="2133600" cy="2260600"/>
            <wp:effectExtent l="0" t="0" r="0" b="6350"/>
            <wp:wrapTight wrapText="bothSides">
              <wp:wrapPolygon edited="0">
                <wp:start x="0" y="0"/>
                <wp:lineTo x="0" y="21479"/>
                <wp:lineTo x="21407" y="21479"/>
                <wp:lineTo x="21407" y="0"/>
                <wp:lineTo x="0" y="0"/>
              </wp:wrapPolygon>
            </wp:wrapTight>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2D848E91" w14:textId="6AF8C38B" w:rsidR="00EF5AE3" w:rsidRDefault="00EF5AE3" w:rsidP="00595139">
      <w:pPr>
        <w:tabs>
          <w:tab w:val="left" w:pos="927"/>
        </w:tabs>
        <w:jc w:val="both"/>
      </w:pPr>
    </w:p>
    <w:p w14:paraId="515E0F17" w14:textId="78126A1A" w:rsidR="00EF5AE3" w:rsidRDefault="00EF5AE3" w:rsidP="00595139">
      <w:pPr>
        <w:tabs>
          <w:tab w:val="left" w:pos="927"/>
        </w:tabs>
        <w:jc w:val="both"/>
      </w:pPr>
    </w:p>
    <w:p w14:paraId="757D4D45" w14:textId="2C944F6E" w:rsidR="0069424F" w:rsidRDefault="0069424F" w:rsidP="00595139">
      <w:pPr>
        <w:tabs>
          <w:tab w:val="left" w:pos="927"/>
        </w:tabs>
        <w:jc w:val="both"/>
      </w:pPr>
    </w:p>
    <w:p w14:paraId="50B7FA30" w14:textId="3D05EB5D" w:rsidR="0069424F" w:rsidRDefault="0069424F" w:rsidP="00595139">
      <w:pPr>
        <w:tabs>
          <w:tab w:val="left" w:pos="927"/>
        </w:tabs>
        <w:jc w:val="both"/>
      </w:pPr>
    </w:p>
    <w:p w14:paraId="27232627" w14:textId="77777777" w:rsidR="0069424F" w:rsidRDefault="0069424F" w:rsidP="00595139">
      <w:pPr>
        <w:tabs>
          <w:tab w:val="left" w:pos="927"/>
        </w:tabs>
        <w:jc w:val="both"/>
      </w:pPr>
    </w:p>
    <w:p w14:paraId="00147328" w14:textId="543168ED" w:rsidR="00EF5AE3" w:rsidRDefault="00EF5AE3" w:rsidP="00595139">
      <w:pPr>
        <w:tabs>
          <w:tab w:val="left" w:pos="927"/>
        </w:tabs>
        <w:jc w:val="both"/>
      </w:pPr>
    </w:p>
    <w:p w14:paraId="32895EE3" w14:textId="0A5F2050" w:rsidR="00595139" w:rsidRDefault="00B24E7C" w:rsidP="00595139">
      <w:pPr>
        <w:tabs>
          <w:tab w:val="left" w:pos="927"/>
        </w:tabs>
        <w:jc w:val="both"/>
      </w:pPr>
      <w:r>
        <w:t xml:space="preserve">          </w:t>
      </w:r>
    </w:p>
    <w:p w14:paraId="060D87CA" w14:textId="2FD3C0FB" w:rsidR="00215557" w:rsidRDefault="00215557" w:rsidP="00595139">
      <w:pPr>
        <w:tabs>
          <w:tab w:val="left" w:pos="927"/>
        </w:tabs>
        <w:jc w:val="both"/>
      </w:pPr>
    </w:p>
    <w:p w14:paraId="27BEEFE1" w14:textId="3277CD5C" w:rsidR="00346996" w:rsidRDefault="00B24E7C" w:rsidP="00346996">
      <w:pPr>
        <w:rPr>
          <w:b/>
          <w:color w:val="FF0000"/>
          <w:sz w:val="28"/>
          <w:szCs w:val="28"/>
        </w:rPr>
      </w:pPr>
      <w:r>
        <w:rPr>
          <w:b/>
          <w:color w:val="FF0000"/>
          <w:sz w:val="28"/>
          <w:szCs w:val="28"/>
        </w:rPr>
        <w:t xml:space="preserve">         </w:t>
      </w:r>
    </w:p>
    <w:p w14:paraId="3DC35B65" w14:textId="557CD505" w:rsidR="00915C8E" w:rsidRPr="00973C3E" w:rsidRDefault="006B0488" w:rsidP="00973C3E">
      <w:pPr>
        <w:pStyle w:val="Odlomakpopisa"/>
        <w:numPr>
          <w:ilvl w:val="0"/>
          <w:numId w:val="2"/>
        </w:numPr>
        <w:rPr>
          <w:rFonts w:ascii="Calibri" w:eastAsia="Calibri" w:hAnsi="Calibri" w:cs="Calibri"/>
          <w:b/>
          <w:color w:val="000000" w:themeColor="text1"/>
          <w:sz w:val="28"/>
          <w:szCs w:val="28"/>
        </w:rPr>
      </w:pPr>
      <w:r w:rsidRPr="00973C3E">
        <w:rPr>
          <w:rFonts w:ascii="Calibri" w:eastAsia="Calibri" w:hAnsi="Calibri" w:cs="Calibri"/>
          <w:b/>
          <w:color w:val="000000" w:themeColor="text1"/>
          <w:sz w:val="28"/>
          <w:szCs w:val="28"/>
        </w:rPr>
        <w:t>Za</w:t>
      </w:r>
      <w:r w:rsidR="00A76D50" w:rsidRPr="00973C3E">
        <w:rPr>
          <w:rFonts w:ascii="Calibri" w:eastAsia="Calibri" w:hAnsi="Calibri" w:cs="Calibri"/>
          <w:b/>
          <w:color w:val="000000" w:themeColor="text1"/>
          <w:sz w:val="28"/>
          <w:szCs w:val="28"/>
        </w:rPr>
        <w:t>ključak</w:t>
      </w:r>
    </w:p>
    <w:p w14:paraId="62C1E1BC" w14:textId="1A275E6F" w:rsidR="006E218C" w:rsidRDefault="006E218C" w:rsidP="000928A7">
      <w:pPr>
        <w:tabs>
          <w:tab w:val="left" w:pos="2145"/>
        </w:tabs>
        <w:rPr>
          <w:rFonts w:ascii="Calibri" w:eastAsia="Calibri" w:hAnsi="Calibri" w:cs="Calibri"/>
          <w:color w:val="000000" w:themeColor="text1"/>
        </w:rPr>
      </w:pPr>
    </w:p>
    <w:p w14:paraId="735E8EC1" w14:textId="0D97786E" w:rsidR="000928A7" w:rsidRDefault="000928A7" w:rsidP="0023219D">
      <w:pPr>
        <w:tabs>
          <w:tab w:val="left" w:pos="2145"/>
        </w:tabs>
        <w:jc w:val="both"/>
        <w:rPr>
          <w:rFonts w:ascii="Calibri" w:eastAsia="Calibri" w:hAnsi="Calibri" w:cs="Calibri"/>
          <w:color w:val="000000" w:themeColor="text1"/>
        </w:rPr>
      </w:pPr>
      <w:r>
        <w:rPr>
          <w:rFonts w:ascii="Calibri" w:eastAsia="Calibri" w:hAnsi="Calibri" w:cs="Calibri"/>
          <w:color w:val="000000" w:themeColor="text1"/>
        </w:rPr>
        <w:t>Na početku bih ponovio moje pretpostavke koje sam imao prije izvođenja praktičnog dijela rada:</w:t>
      </w:r>
    </w:p>
    <w:p w14:paraId="3CB12B14" w14:textId="1C8C301F" w:rsidR="00063BB8" w:rsidRPr="00063BB8" w:rsidRDefault="00063BB8" w:rsidP="00063BB8">
      <w:pPr>
        <w:ind w:firstLine="284"/>
        <w:jc w:val="both"/>
        <w:rPr>
          <w:color w:val="FF0000"/>
        </w:rPr>
      </w:pPr>
      <w:r w:rsidRPr="00063BB8">
        <w:rPr>
          <w:color w:val="FF0000"/>
        </w:rPr>
        <w:t xml:space="preserve"> </w:t>
      </w:r>
    </w:p>
    <w:p w14:paraId="514ED726" w14:textId="77777777" w:rsidR="007703F2" w:rsidRDefault="007703F2" w:rsidP="007703F2">
      <w:pPr>
        <w:pStyle w:val="Odlomakpopisa"/>
        <w:numPr>
          <w:ilvl w:val="0"/>
          <w:numId w:val="24"/>
        </w:numPr>
        <w:jc w:val="both"/>
      </w:pPr>
      <w:r>
        <w:t>Očekujem da će ton veće frekvencije imati jači zvuk.</w:t>
      </w:r>
    </w:p>
    <w:p w14:paraId="58A0A06C" w14:textId="77777777" w:rsidR="007703F2" w:rsidRDefault="007703F2" w:rsidP="007703F2">
      <w:pPr>
        <w:pStyle w:val="Odlomakpopisa"/>
        <w:numPr>
          <w:ilvl w:val="0"/>
          <w:numId w:val="24"/>
        </w:numPr>
        <w:jc w:val="both"/>
      </w:pPr>
      <w:r>
        <w:t>Zvučna propusnost materijala bit će veća kod tonova viših frekvencija.</w:t>
      </w:r>
    </w:p>
    <w:p w14:paraId="25374459" w14:textId="77777777" w:rsidR="007703F2" w:rsidRDefault="007703F2" w:rsidP="007703F2">
      <w:pPr>
        <w:pStyle w:val="Odlomakpopisa"/>
        <w:numPr>
          <w:ilvl w:val="0"/>
          <w:numId w:val="24"/>
        </w:numPr>
        <w:jc w:val="both"/>
      </w:pPr>
      <w:r>
        <w:t>Pretpostavljam da će spužva najbolje utišati zvuk buke, zbog svoje specifične građe, vrlo velike površine i nepravilnih ravnina.</w:t>
      </w:r>
    </w:p>
    <w:p w14:paraId="3B7485C7" w14:textId="77777777" w:rsidR="00063BB8" w:rsidRPr="00063BB8" w:rsidRDefault="00063BB8" w:rsidP="00063BB8">
      <w:pPr>
        <w:ind w:firstLine="720"/>
        <w:rPr>
          <w:rFonts w:ascii="Calibri" w:eastAsia="Calibri" w:hAnsi="Calibri" w:cs="Calibri"/>
          <w:color w:val="FF0000"/>
        </w:rPr>
      </w:pPr>
    </w:p>
    <w:p w14:paraId="0342A4EB" w14:textId="1D590BB7" w:rsidR="000928A7" w:rsidRDefault="000928A7" w:rsidP="000928A7">
      <w:pPr>
        <w:ind w:firstLine="644"/>
        <w:jc w:val="both"/>
        <w:rPr>
          <w:rFonts w:ascii="Calibri" w:eastAsia="Calibri" w:hAnsi="Calibri" w:cs="Calibri"/>
          <w:color w:val="000000" w:themeColor="text1"/>
        </w:rPr>
      </w:pPr>
      <w:r>
        <w:rPr>
          <w:rFonts w:ascii="Calibri" w:eastAsia="Calibri" w:hAnsi="Calibri" w:cs="Calibri"/>
          <w:color w:val="000000" w:themeColor="text1"/>
        </w:rPr>
        <w:t xml:space="preserve">Na temelju dobivenih rezultata </w:t>
      </w:r>
      <w:r w:rsidR="00C6305D">
        <w:rPr>
          <w:rFonts w:ascii="Calibri" w:eastAsia="Calibri" w:hAnsi="Calibri" w:cs="Calibri"/>
          <w:color w:val="000000" w:themeColor="text1"/>
        </w:rPr>
        <w:t xml:space="preserve">mjerenja jačine zvuka </w:t>
      </w:r>
      <w:r>
        <w:rPr>
          <w:rFonts w:ascii="Calibri" w:eastAsia="Calibri" w:hAnsi="Calibri" w:cs="Calibri"/>
          <w:color w:val="000000" w:themeColor="text1"/>
        </w:rPr>
        <w:t>mogu zaključiti da moje početne pretpostavke nisu u potpunosti bile ispravne. Moja prva pretpostavka da će ton više frekvencije imati najveću jačinu zvuka nije u potpunosti ispravna. U nekoliko mjerenja je ton središnje frekvencije bio jači od tona više frekvencije na istoj udaljenosti, neovisno o vrsti izolatora.</w:t>
      </w:r>
    </w:p>
    <w:p w14:paraId="690C57CE" w14:textId="36BB8495" w:rsidR="00C6305D" w:rsidRDefault="000928A7" w:rsidP="00C6305D">
      <w:pPr>
        <w:ind w:firstLine="644"/>
        <w:jc w:val="both"/>
        <w:rPr>
          <w:rFonts w:ascii="Calibri" w:eastAsia="Calibri" w:hAnsi="Calibri" w:cs="Calibri"/>
          <w:color w:val="000000" w:themeColor="text1"/>
        </w:rPr>
      </w:pPr>
      <w:r>
        <w:rPr>
          <w:rFonts w:ascii="Calibri" w:eastAsia="Calibri" w:hAnsi="Calibri" w:cs="Calibri"/>
          <w:color w:val="000000" w:themeColor="text1"/>
        </w:rPr>
        <w:t>Moja druga pretpostavka točna je samo u slučaju spužve kao izolatora. Kod svih drugih mjerenja zvučna propusnost materijala bila je veća kod tonova nižih frekvencija.</w:t>
      </w:r>
      <w:r w:rsidR="006E218C" w:rsidRPr="006E218C">
        <w:rPr>
          <w:rFonts w:ascii="Calibri" w:eastAsia="Calibri" w:hAnsi="Calibri" w:cs="Calibri"/>
          <w:color w:val="000000" w:themeColor="text1"/>
        </w:rPr>
        <w:t xml:space="preserve"> </w:t>
      </w:r>
    </w:p>
    <w:p w14:paraId="4AFCE75B" w14:textId="7ABF0461" w:rsidR="006E218C" w:rsidRPr="006E218C" w:rsidRDefault="00C6305D" w:rsidP="00C6305D">
      <w:pPr>
        <w:ind w:firstLine="644"/>
        <w:jc w:val="both"/>
        <w:rPr>
          <w:rFonts w:ascii="Calibri" w:eastAsia="Calibri" w:hAnsi="Calibri" w:cs="Calibri"/>
          <w:color w:val="000000" w:themeColor="text1"/>
        </w:rPr>
      </w:pPr>
      <w:r>
        <w:rPr>
          <w:rFonts w:ascii="Calibri" w:eastAsia="Calibri" w:hAnsi="Calibri" w:cs="Calibri"/>
          <w:color w:val="000000" w:themeColor="text1"/>
        </w:rPr>
        <w:t>Moja t</w:t>
      </w:r>
      <w:r w:rsidR="006E218C" w:rsidRPr="006E218C">
        <w:rPr>
          <w:rFonts w:ascii="Calibri" w:eastAsia="Calibri" w:hAnsi="Calibri" w:cs="Calibri"/>
          <w:color w:val="000000" w:themeColor="text1"/>
        </w:rPr>
        <w:t>reća pretpostavka</w:t>
      </w:r>
      <w:r>
        <w:rPr>
          <w:rFonts w:ascii="Calibri" w:eastAsia="Calibri" w:hAnsi="Calibri" w:cs="Calibri"/>
          <w:color w:val="000000" w:themeColor="text1"/>
        </w:rPr>
        <w:t xml:space="preserve"> također se pokazala netočnom </w:t>
      </w:r>
      <w:r w:rsidR="006E218C" w:rsidRPr="006E218C">
        <w:rPr>
          <w:rFonts w:ascii="Calibri" w:eastAsia="Calibri" w:hAnsi="Calibri" w:cs="Calibri"/>
          <w:color w:val="000000" w:themeColor="text1"/>
        </w:rPr>
        <w:t>jer su krpe najbolje utišale zvuk na svim frekvencijama.</w:t>
      </w:r>
    </w:p>
    <w:p w14:paraId="634463B3" w14:textId="23F9E23E" w:rsidR="006E218C" w:rsidRDefault="006E218C" w:rsidP="006E218C">
      <w:pPr>
        <w:rPr>
          <w:rFonts w:ascii="Calibri" w:eastAsia="Calibri" w:hAnsi="Calibri" w:cs="Calibri"/>
          <w:color w:val="000000" w:themeColor="text1"/>
        </w:rPr>
      </w:pPr>
    </w:p>
    <w:p w14:paraId="0D17FA72" w14:textId="16AD0CC0" w:rsidR="00C6305D" w:rsidRDefault="00C6305D" w:rsidP="00C6305D">
      <w:pPr>
        <w:ind w:firstLine="644"/>
        <w:jc w:val="both"/>
        <w:rPr>
          <w:rFonts w:ascii="Calibri" w:eastAsia="Calibri" w:hAnsi="Calibri" w:cs="Calibri"/>
          <w:color w:val="000000" w:themeColor="text1"/>
        </w:rPr>
      </w:pPr>
      <w:r>
        <w:rPr>
          <w:rFonts w:ascii="Calibri" w:eastAsia="Calibri" w:hAnsi="Calibri" w:cs="Calibri"/>
          <w:color w:val="000000" w:themeColor="text1"/>
        </w:rPr>
        <w:t>Kad razmišljam o tome čime bih ipak mogao izolirati svoju sobu u stvarnosti, onda bih</w:t>
      </w:r>
      <w:r w:rsidR="009A612F">
        <w:rPr>
          <w:rFonts w:ascii="Calibri" w:eastAsia="Calibri" w:hAnsi="Calibri" w:cs="Calibri"/>
          <w:color w:val="000000" w:themeColor="text1"/>
        </w:rPr>
        <w:t xml:space="preserve"> od ispitanih materijala</w:t>
      </w:r>
      <w:r>
        <w:rPr>
          <w:rFonts w:ascii="Calibri" w:eastAsia="Calibri" w:hAnsi="Calibri" w:cs="Calibri"/>
          <w:color w:val="000000" w:themeColor="text1"/>
        </w:rPr>
        <w:t xml:space="preserve"> odabrao spužvu. Spužva se pokazala kao dosta dobar izolator i radi se </w:t>
      </w:r>
      <w:r>
        <w:rPr>
          <w:rFonts w:ascii="Calibri" w:eastAsia="Calibri" w:hAnsi="Calibri" w:cs="Calibri"/>
          <w:color w:val="000000" w:themeColor="text1"/>
        </w:rPr>
        <w:lastRenderedPageBreak/>
        <w:t xml:space="preserve">o trajnom materijalu. Pamučne krpe su organski materijal koji s vremenom propada, a mogu ga napasti i mikroorganizmi. </w:t>
      </w:r>
    </w:p>
    <w:p w14:paraId="5B547E09" w14:textId="77777777" w:rsidR="00C6305D" w:rsidRPr="006E218C" w:rsidRDefault="00C6305D" w:rsidP="00C6305D">
      <w:pPr>
        <w:ind w:firstLine="644"/>
        <w:jc w:val="both"/>
        <w:rPr>
          <w:rFonts w:ascii="Calibri" w:eastAsia="Calibri" w:hAnsi="Calibri" w:cs="Calibri"/>
          <w:color w:val="000000" w:themeColor="text1"/>
        </w:rPr>
      </w:pPr>
    </w:p>
    <w:p w14:paraId="4957754C" w14:textId="228B62FA" w:rsidR="00C6305D" w:rsidRDefault="00C6305D" w:rsidP="00C6305D">
      <w:pPr>
        <w:jc w:val="both"/>
        <w:rPr>
          <w:rFonts w:ascii="Calibri" w:eastAsia="Calibri" w:hAnsi="Calibri" w:cs="Calibri"/>
          <w:color w:val="000000" w:themeColor="text1"/>
        </w:rPr>
      </w:pPr>
      <w:r>
        <w:rPr>
          <w:rFonts w:ascii="Calibri" w:eastAsia="Calibri" w:hAnsi="Calibri" w:cs="Calibri"/>
          <w:color w:val="000000" w:themeColor="text1"/>
        </w:rPr>
        <w:t xml:space="preserve">Moji prijedlozi za </w:t>
      </w:r>
      <w:r w:rsidR="006E218C" w:rsidRPr="006E218C">
        <w:rPr>
          <w:rFonts w:ascii="Calibri" w:eastAsia="Calibri" w:hAnsi="Calibri" w:cs="Calibri"/>
          <w:color w:val="000000" w:themeColor="text1"/>
        </w:rPr>
        <w:t xml:space="preserve">nastavak ovog </w:t>
      </w:r>
      <w:r w:rsidR="00AC02A6">
        <w:rPr>
          <w:rFonts w:ascii="Calibri" w:eastAsia="Calibri" w:hAnsi="Calibri" w:cs="Calibri"/>
          <w:color w:val="000000" w:themeColor="text1"/>
        </w:rPr>
        <w:t>seminarskog</w:t>
      </w:r>
      <w:r>
        <w:rPr>
          <w:rFonts w:ascii="Calibri" w:eastAsia="Calibri" w:hAnsi="Calibri" w:cs="Calibri"/>
          <w:color w:val="000000" w:themeColor="text1"/>
        </w:rPr>
        <w:t xml:space="preserve"> </w:t>
      </w:r>
      <w:r w:rsidR="006E218C" w:rsidRPr="006E218C">
        <w:rPr>
          <w:rFonts w:ascii="Calibri" w:eastAsia="Calibri" w:hAnsi="Calibri" w:cs="Calibri"/>
          <w:color w:val="000000" w:themeColor="text1"/>
        </w:rPr>
        <w:t>rada</w:t>
      </w:r>
      <w:r>
        <w:rPr>
          <w:rFonts w:ascii="Calibri" w:eastAsia="Calibri" w:hAnsi="Calibri" w:cs="Calibri"/>
          <w:color w:val="000000" w:themeColor="text1"/>
        </w:rPr>
        <w:t xml:space="preserve"> su:</w:t>
      </w:r>
    </w:p>
    <w:p w14:paraId="6A13F68E" w14:textId="51F566CA" w:rsidR="00C6305D" w:rsidRDefault="00C6305D" w:rsidP="00C6305D">
      <w:pPr>
        <w:pStyle w:val="Odlomakpopisa"/>
        <w:numPr>
          <w:ilvl w:val="0"/>
          <w:numId w:val="22"/>
        </w:numPr>
        <w:jc w:val="both"/>
        <w:rPr>
          <w:rFonts w:ascii="Calibri" w:eastAsia="Calibri" w:hAnsi="Calibri" w:cs="Calibri"/>
          <w:color w:val="000000" w:themeColor="text1"/>
        </w:rPr>
      </w:pPr>
      <w:r>
        <w:rPr>
          <w:rFonts w:ascii="Calibri" w:eastAsia="Calibri" w:hAnsi="Calibri" w:cs="Calibri"/>
          <w:color w:val="000000" w:themeColor="text1"/>
        </w:rPr>
        <w:t>odabrati</w:t>
      </w:r>
      <w:r w:rsidRPr="00C6305D">
        <w:rPr>
          <w:rFonts w:ascii="Calibri" w:eastAsia="Calibri" w:hAnsi="Calibri" w:cs="Calibri"/>
          <w:color w:val="000000" w:themeColor="text1"/>
        </w:rPr>
        <w:t xml:space="preserve"> neki drugi precizniji uređaj za mjerenje jačine zvuka</w:t>
      </w:r>
      <w:r>
        <w:rPr>
          <w:rFonts w:ascii="Calibri" w:eastAsia="Calibri" w:hAnsi="Calibri" w:cs="Calibri"/>
          <w:color w:val="000000" w:themeColor="text1"/>
        </w:rPr>
        <w:t>,</w:t>
      </w:r>
    </w:p>
    <w:p w14:paraId="3390B826" w14:textId="1A4560E8" w:rsidR="00C6305D" w:rsidRDefault="00C6305D" w:rsidP="00C6305D">
      <w:pPr>
        <w:pStyle w:val="Odlomakpopisa"/>
        <w:numPr>
          <w:ilvl w:val="0"/>
          <w:numId w:val="22"/>
        </w:numPr>
        <w:jc w:val="both"/>
        <w:rPr>
          <w:rFonts w:ascii="Calibri" w:eastAsia="Calibri" w:hAnsi="Calibri" w:cs="Calibri"/>
          <w:color w:val="000000" w:themeColor="text1"/>
        </w:rPr>
      </w:pPr>
      <w:r>
        <w:rPr>
          <w:rFonts w:ascii="Calibri" w:eastAsia="Calibri" w:hAnsi="Calibri" w:cs="Calibri"/>
          <w:color w:val="000000" w:themeColor="text1"/>
        </w:rPr>
        <w:t>odabrati drugo mjesto za izvođenje mjerenja, tj. prostor u kojem je što manje drugih zvukova koji bi mogli utjecati na rezultate mjerenja,</w:t>
      </w:r>
    </w:p>
    <w:p w14:paraId="09451A67" w14:textId="3E11FD5E" w:rsidR="009A612F" w:rsidRDefault="009A612F" w:rsidP="00C6305D">
      <w:pPr>
        <w:pStyle w:val="Odlomakpopisa"/>
        <w:numPr>
          <w:ilvl w:val="0"/>
          <w:numId w:val="22"/>
        </w:numPr>
        <w:jc w:val="both"/>
        <w:rPr>
          <w:rFonts w:ascii="Calibri" w:eastAsia="Calibri" w:hAnsi="Calibri" w:cs="Calibri"/>
          <w:color w:val="000000" w:themeColor="text1"/>
        </w:rPr>
      </w:pPr>
      <w:r>
        <w:rPr>
          <w:rFonts w:ascii="Calibri" w:eastAsia="Calibri" w:hAnsi="Calibri" w:cs="Calibri"/>
          <w:color w:val="000000" w:themeColor="text1"/>
        </w:rPr>
        <w:t>uključiti u mjerenja zvukov</w:t>
      </w:r>
      <w:r w:rsidR="00A47921">
        <w:rPr>
          <w:rFonts w:ascii="Calibri" w:eastAsia="Calibri" w:hAnsi="Calibri" w:cs="Calibri"/>
          <w:color w:val="000000" w:themeColor="text1"/>
        </w:rPr>
        <w:t>e</w:t>
      </w:r>
      <w:r>
        <w:rPr>
          <w:rFonts w:ascii="Calibri" w:eastAsia="Calibri" w:hAnsi="Calibri" w:cs="Calibri"/>
          <w:color w:val="000000" w:themeColor="text1"/>
        </w:rPr>
        <w:t xml:space="preserve"> drugih frekvencija, </w:t>
      </w:r>
    </w:p>
    <w:p w14:paraId="14C782F5" w14:textId="50115692" w:rsidR="009A612F" w:rsidRDefault="009A612F" w:rsidP="00C6305D">
      <w:pPr>
        <w:pStyle w:val="Odlomakpopisa"/>
        <w:numPr>
          <w:ilvl w:val="0"/>
          <w:numId w:val="22"/>
        </w:numPr>
        <w:jc w:val="both"/>
        <w:rPr>
          <w:rFonts w:ascii="Calibri" w:eastAsia="Calibri" w:hAnsi="Calibri" w:cs="Calibri"/>
          <w:color w:val="000000" w:themeColor="text1"/>
        </w:rPr>
      </w:pPr>
      <w:r>
        <w:rPr>
          <w:rFonts w:ascii="Calibri" w:eastAsia="Calibri" w:hAnsi="Calibri" w:cs="Calibri"/>
          <w:color w:val="000000" w:themeColor="text1"/>
        </w:rPr>
        <w:t>razmišljati o nekim drugim udaljenostima za mjerenje jačine zvuka,</w:t>
      </w:r>
    </w:p>
    <w:p w14:paraId="6ACCDB98" w14:textId="31EB5602" w:rsidR="009A612F" w:rsidRDefault="009A612F" w:rsidP="00C6305D">
      <w:pPr>
        <w:pStyle w:val="Odlomakpopisa"/>
        <w:numPr>
          <w:ilvl w:val="0"/>
          <w:numId w:val="22"/>
        </w:numPr>
        <w:jc w:val="both"/>
        <w:rPr>
          <w:rFonts w:ascii="Calibri" w:eastAsia="Calibri" w:hAnsi="Calibri" w:cs="Calibri"/>
          <w:color w:val="000000" w:themeColor="text1"/>
        </w:rPr>
      </w:pPr>
      <w:r>
        <w:rPr>
          <w:rFonts w:ascii="Calibri" w:eastAsia="Calibri" w:hAnsi="Calibri" w:cs="Calibri"/>
          <w:color w:val="000000" w:themeColor="text1"/>
        </w:rPr>
        <w:t>iskušati neke druge materijale kao izolatore,</w:t>
      </w:r>
    </w:p>
    <w:p w14:paraId="2C4F4FE3" w14:textId="26106397" w:rsidR="009A612F" w:rsidRDefault="009A612F" w:rsidP="0080575E">
      <w:pPr>
        <w:pStyle w:val="Odlomakpopisa"/>
        <w:numPr>
          <w:ilvl w:val="0"/>
          <w:numId w:val="22"/>
        </w:numPr>
        <w:jc w:val="both"/>
        <w:rPr>
          <w:rFonts w:ascii="Calibri" w:eastAsia="Calibri" w:hAnsi="Calibri" w:cs="Calibri"/>
          <w:color w:val="000000" w:themeColor="text1"/>
        </w:rPr>
      </w:pPr>
      <w:r>
        <w:rPr>
          <w:rFonts w:ascii="Calibri" w:eastAsia="Calibri" w:hAnsi="Calibri" w:cs="Calibri"/>
          <w:color w:val="000000" w:themeColor="text1"/>
        </w:rPr>
        <w:t>iskušati kombinaciju dva il</w:t>
      </w:r>
      <w:r w:rsidR="0080575E">
        <w:rPr>
          <w:rFonts w:ascii="Calibri" w:eastAsia="Calibri" w:hAnsi="Calibri" w:cs="Calibri"/>
          <w:color w:val="000000" w:themeColor="text1"/>
        </w:rPr>
        <w:t>i više materijala kao izolatora.</w:t>
      </w:r>
    </w:p>
    <w:p w14:paraId="02EA312B" w14:textId="77777777" w:rsidR="00F33958" w:rsidRDefault="00F33958" w:rsidP="00AC02A6">
      <w:pPr>
        <w:jc w:val="both"/>
        <w:rPr>
          <w:rFonts w:ascii="Calibri" w:eastAsia="Calibri" w:hAnsi="Calibri" w:cs="Calibri"/>
          <w:color w:val="000000" w:themeColor="text1"/>
        </w:rPr>
      </w:pPr>
    </w:p>
    <w:p w14:paraId="208906E7" w14:textId="4D0068CB" w:rsidR="002B2BFA" w:rsidRPr="00AC02A6" w:rsidRDefault="00F33958" w:rsidP="00AC02A6">
      <w:pPr>
        <w:jc w:val="both"/>
        <w:rPr>
          <w:rFonts w:ascii="Calibri" w:eastAsia="Calibri" w:hAnsi="Calibri" w:cs="Calibri"/>
          <w:color w:val="000000" w:themeColor="text1"/>
        </w:rPr>
      </w:pPr>
      <w:r>
        <w:rPr>
          <w:rFonts w:ascii="Calibri" w:eastAsia="Calibri" w:hAnsi="Calibri" w:cs="Calibri"/>
          <w:color w:val="000000" w:themeColor="text1"/>
        </w:rPr>
        <w:t>O</w:t>
      </w:r>
      <w:r w:rsidR="002B2BFA" w:rsidRPr="00AC02A6">
        <w:rPr>
          <w:rFonts w:ascii="Calibri" w:eastAsia="Calibri" w:hAnsi="Calibri" w:cs="Calibri"/>
          <w:color w:val="000000" w:themeColor="text1"/>
        </w:rPr>
        <w:t xml:space="preserve">ve rezultate možemo iskoristiti tako da odredimo </w:t>
      </w:r>
      <w:proofErr w:type="spellStart"/>
      <w:r w:rsidR="002B2BFA" w:rsidRPr="00AC02A6">
        <w:rPr>
          <w:rFonts w:ascii="Calibri" w:eastAsia="Calibri" w:hAnsi="Calibri" w:cs="Calibri"/>
          <w:color w:val="000000" w:themeColor="text1"/>
        </w:rPr>
        <w:t>najpropusnije</w:t>
      </w:r>
      <w:proofErr w:type="spellEnd"/>
      <w:r w:rsidR="002B2BFA" w:rsidRPr="00AC02A6">
        <w:rPr>
          <w:rFonts w:ascii="Calibri" w:eastAsia="Calibri" w:hAnsi="Calibri" w:cs="Calibri"/>
          <w:color w:val="000000" w:themeColor="text1"/>
        </w:rPr>
        <w:t xml:space="preserve"> dijelove sobe te postaviti izolaciju na ta područja. Ovaj rad prikazuje kako neke </w:t>
      </w:r>
      <w:r w:rsidR="00E150D9" w:rsidRPr="00AC02A6">
        <w:rPr>
          <w:rFonts w:ascii="Calibri" w:eastAsia="Calibri" w:hAnsi="Calibri" w:cs="Calibri"/>
          <w:color w:val="000000" w:themeColor="text1"/>
        </w:rPr>
        <w:t>nerijetke</w:t>
      </w:r>
      <w:r w:rsidR="002B2BFA" w:rsidRPr="00AC02A6">
        <w:rPr>
          <w:rFonts w:ascii="Calibri" w:eastAsia="Calibri" w:hAnsi="Calibri" w:cs="Calibri"/>
          <w:color w:val="000000" w:themeColor="text1"/>
        </w:rPr>
        <w:t xml:space="preserve"> probleme života možemo riješiti kritičkim razmišljanjem, znanstvenim pristupom i logičkim zaključivanjem. </w:t>
      </w:r>
    </w:p>
    <w:p w14:paraId="5A521078" w14:textId="194EBA44" w:rsidR="002B2BFA" w:rsidRDefault="002B2BFA" w:rsidP="002B2BFA">
      <w:pPr>
        <w:pStyle w:val="Odlomakpopisa"/>
        <w:ind w:left="1004"/>
        <w:jc w:val="both"/>
        <w:rPr>
          <w:rFonts w:ascii="Calibri" w:eastAsia="Calibri" w:hAnsi="Calibri" w:cs="Calibri"/>
          <w:color w:val="000000" w:themeColor="text1"/>
        </w:rPr>
      </w:pPr>
    </w:p>
    <w:p w14:paraId="58B4C34A" w14:textId="77777777" w:rsidR="00AC02A6" w:rsidRDefault="00AC02A6" w:rsidP="00B24E7C">
      <w:pPr>
        <w:ind w:firstLine="720"/>
        <w:jc w:val="both"/>
        <w:rPr>
          <w:rFonts w:ascii="Calibri" w:eastAsia="Calibri" w:hAnsi="Calibri" w:cs="Calibri"/>
          <w:b/>
          <w:color w:val="000000" w:themeColor="text1"/>
          <w:sz w:val="28"/>
          <w:szCs w:val="28"/>
        </w:rPr>
      </w:pPr>
    </w:p>
    <w:p w14:paraId="0B3777F4" w14:textId="22F38EA3" w:rsidR="00AE052C" w:rsidRDefault="002B2BFA" w:rsidP="002B2BFA">
      <w:pPr>
        <w:pStyle w:val="Odlomakpopisa"/>
        <w:numPr>
          <w:ilvl w:val="0"/>
          <w:numId w:val="2"/>
        </w:numPr>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Zahvale</w:t>
      </w:r>
    </w:p>
    <w:p w14:paraId="74B3C4ED" w14:textId="3E6E6086" w:rsidR="002B2BFA" w:rsidRDefault="002B2BFA" w:rsidP="002B2BFA">
      <w:pPr>
        <w:rPr>
          <w:rFonts w:ascii="Calibri" w:eastAsia="Calibri" w:hAnsi="Calibri" w:cs="Calibri"/>
          <w:b/>
          <w:color w:val="000000" w:themeColor="text1"/>
          <w:sz w:val="28"/>
          <w:szCs w:val="28"/>
        </w:rPr>
      </w:pPr>
    </w:p>
    <w:p w14:paraId="1510578D" w14:textId="46E2F6C4" w:rsidR="00B24E7C" w:rsidRDefault="002B2BFA" w:rsidP="00E150D9">
      <w:pPr>
        <w:rPr>
          <w:rFonts w:ascii="Calibri" w:eastAsia="Calibri" w:hAnsi="Calibri" w:cs="Calibri"/>
          <w:color w:val="000000" w:themeColor="text1"/>
        </w:rPr>
      </w:pPr>
      <w:r>
        <w:rPr>
          <w:rFonts w:ascii="Calibri" w:eastAsia="Calibri" w:hAnsi="Calibri" w:cs="Calibri"/>
          <w:color w:val="000000" w:themeColor="text1"/>
        </w:rPr>
        <w:t>Kao prvo bih se želio zahvaliti</w:t>
      </w:r>
      <w:r w:rsidR="00F33958">
        <w:rPr>
          <w:rFonts w:ascii="Calibri" w:eastAsia="Calibri" w:hAnsi="Calibri" w:cs="Calibri"/>
          <w:color w:val="000000" w:themeColor="text1"/>
        </w:rPr>
        <w:t xml:space="preserve"> </w:t>
      </w:r>
      <w:r w:rsidR="006652F1">
        <w:rPr>
          <w:rFonts w:ascii="Calibri" w:eastAsia="Calibri" w:hAnsi="Calibri" w:cs="Calibri"/>
          <w:color w:val="000000" w:themeColor="text1"/>
        </w:rPr>
        <w:t xml:space="preserve">mentorici Karmen </w:t>
      </w:r>
      <w:proofErr w:type="spellStart"/>
      <w:r w:rsidR="006652F1">
        <w:rPr>
          <w:rFonts w:ascii="Calibri" w:eastAsia="Calibri" w:hAnsi="Calibri" w:cs="Calibri"/>
          <w:color w:val="000000" w:themeColor="text1"/>
        </w:rPr>
        <w:t>Holend</w:t>
      </w:r>
      <w:r w:rsidR="00E84BC7">
        <w:rPr>
          <w:rFonts w:ascii="Calibri" w:eastAsia="Calibri" w:hAnsi="Calibri" w:cs="Calibri"/>
          <w:color w:val="000000" w:themeColor="text1"/>
        </w:rPr>
        <w:t>a</w:t>
      </w:r>
      <w:proofErr w:type="spellEnd"/>
      <w:r w:rsidR="006652F1">
        <w:rPr>
          <w:rFonts w:ascii="Calibri" w:eastAsia="Calibri" w:hAnsi="Calibri" w:cs="Calibri"/>
          <w:color w:val="000000" w:themeColor="text1"/>
        </w:rPr>
        <w:t xml:space="preserve"> za svu podršku kroz cijeli proces stvaranja </w:t>
      </w:r>
      <w:r w:rsidR="00AC02A6">
        <w:rPr>
          <w:rFonts w:ascii="Calibri" w:eastAsia="Calibri" w:hAnsi="Calibri" w:cs="Calibri"/>
          <w:color w:val="000000" w:themeColor="text1"/>
        </w:rPr>
        <w:t>seminarskog</w:t>
      </w:r>
      <w:r w:rsidR="006652F1">
        <w:rPr>
          <w:rFonts w:ascii="Calibri" w:eastAsia="Calibri" w:hAnsi="Calibri" w:cs="Calibri"/>
          <w:color w:val="000000" w:themeColor="text1"/>
        </w:rPr>
        <w:t xml:space="preserve"> rada </w:t>
      </w:r>
      <w:r w:rsidR="00AC02A6">
        <w:rPr>
          <w:rFonts w:ascii="Calibri" w:eastAsia="Calibri" w:hAnsi="Calibri" w:cs="Calibri"/>
          <w:color w:val="000000" w:themeColor="text1"/>
        </w:rPr>
        <w:t>te</w:t>
      </w:r>
      <w:r w:rsidR="006652F1">
        <w:rPr>
          <w:rFonts w:ascii="Calibri" w:eastAsia="Calibri" w:hAnsi="Calibri" w:cs="Calibri"/>
          <w:color w:val="000000" w:themeColor="text1"/>
        </w:rPr>
        <w:t xml:space="preserve"> za entuzijazam </w:t>
      </w:r>
      <w:r w:rsidR="00AC02A6">
        <w:rPr>
          <w:rFonts w:ascii="Calibri" w:eastAsia="Calibri" w:hAnsi="Calibri" w:cs="Calibri"/>
          <w:color w:val="000000" w:themeColor="text1"/>
        </w:rPr>
        <w:t>i</w:t>
      </w:r>
      <w:r w:rsidR="006652F1">
        <w:rPr>
          <w:rFonts w:ascii="Calibri" w:eastAsia="Calibri" w:hAnsi="Calibri" w:cs="Calibri"/>
          <w:color w:val="000000" w:themeColor="text1"/>
        </w:rPr>
        <w:t xml:space="preserve"> želju za sudjelovanje u ovoj jedinstvenoj prilici. Potom bih se zahvalio</w:t>
      </w:r>
      <w:r w:rsidR="00AC02A6">
        <w:rPr>
          <w:rFonts w:ascii="Calibri" w:eastAsia="Calibri" w:hAnsi="Calibri" w:cs="Calibri"/>
          <w:color w:val="000000" w:themeColor="text1"/>
        </w:rPr>
        <w:t xml:space="preserve"> </w:t>
      </w:r>
      <w:r w:rsidR="006652F1">
        <w:rPr>
          <w:rFonts w:ascii="Calibri" w:eastAsia="Calibri" w:hAnsi="Calibri" w:cs="Calibri"/>
          <w:color w:val="000000" w:themeColor="text1"/>
        </w:rPr>
        <w:t xml:space="preserve">roditeljima za mentalnu podršku te </w:t>
      </w:r>
      <w:r w:rsidR="00AC02A6">
        <w:rPr>
          <w:rFonts w:ascii="Calibri" w:eastAsia="Calibri" w:hAnsi="Calibri" w:cs="Calibri"/>
          <w:color w:val="000000" w:themeColor="text1"/>
        </w:rPr>
        <w:t>isto tako</w:t>
      </w:r>
      <w:r w:rsidR="00E150D9">
        <w:rPr>
          <w:rFonts w:ascii="Calibri" w:eastAsia="Calibri" w:hAnsi="Calibri" w:cs="Calibri"/>
          <w:color w:val="000000" w:themeColor="text1"/>
        </w:rPr>
        <w:t xml:space="preserve"> </w:t>
      </w:r>
      <w:r w:rsidR="00AC02A6">
        <w:rPr>
          <w:rFonts w:ascii="Calibri" w:eastAsia="Calibri" w:hAnsi="Calibri" w:cs="Calibri"/>
          <w:color w:val="000000" w:themeColor="text1"/>
        </w:rPr>
        <w:t xml:space="preserve">svojoj </w:t>
      </w:r>
      <w:r w:rsidR="00E150D9">
        <w:rPr>
          <w:rFonts w:ascii="Calibri" w:eastAsia="Calibri" w:hAnsi="Calibri" w:cs="Calibri"/>
          <w:color w:val="000000" w:themeColor="text1"/>
        </w:rPr>
        <w:t>obitelji i svi</w:t>
      </w:r>
      <w:r w:rsidR="00AC02A6">
        <w:rPr>
          <w:rFonts w:ascii="Calibri" w:eastAsia="Calibri" w:hAnsi="Calibri" w:cs="Calibri"/>
          <w:color w:val="000000" w:themeColor="text1"/>
        </w:rPr>
        <w:t>m</w:t>
      </w:r>
      <w:r w:rsidR="00E150D9">
        <w:rPr>
          <w:rFonts w:ascii="Calibri" w:eastAsia="Calibri" w:hAnsi="Calibri" w:cs="Calibri"/>
          <w:color w:val="000000" w:themeColor="text1"/>
        </w:rPr>
        <w:t xml:space="preserve"> prijatelj</w:t>
      </w:r>
      <w:r w:rsidR="00AC02A6">
        <w:rPr>
          <w:rFonts w:ascii="Calibri" w:eastAsia="Calibri" w:hAnsi="Calibri" w:cs="Calibri"/>
          <w:color w:val="000000" w:themeColor="text1"/>
        </w:rPr>
        <w:t>ima</w:t>
      </w:r>
      <w:r w:rsidR="00E150D9">
        <w:rPr>
          <w:rFonts w:ascii="Calibri" w:eastAsia="Calibri" w:hAnsi="Calibri" w:cs="Calibri"/>
          <w:color w:val="000000" w:themeColor="text1"/>
        </w:rPr>
        <w:t xml:space="preserve"> koji su pokazali interes za moj rad.</w:t>
      </w:r>
      <w:r w:rsidR="00AC02A6">
        <w:rPr>
          <w:rFonts w:ascii="Calibri" w:eastAsia="Calibri" w:hAnsi="Calibri" w:cs="Calibri"/>
          <w:color w:val="000000" w:themeColor="text1"/>
        </w:rPr>
        <w:t xml:space="preserve"> </w:t>
      </w:r>
      <w:r w:rsidR="00E150D9">
        <w:rPr>
          <w:rFonts w:ascii="Calibri" w:eastAsia="Calibri" w:hAnsi="Calibri" w:cs="Calibri"/>
          <w:color w:val="000000" w:themeColor="text1"/>
        </w:rPr>
        <w:t>Od srca vam</w:t>
      </w:r>
      <w:r w:rsidR="00AC02A6">
        <w:rPr>
          <w:rFonts w:ascii="Calibri" w:eastAsia="Calibri" w:hAnsi="Calibri" w:cs="Calibri"/>
          <w:color w:val="000000" w:themeColor="text1"/>
        </w:rPr>
        <w:t xml:space="preserve"> </w:t>
      </w:r>
      <w:r w:rsidR="00E150D9">
        <w:rPr>
          <w:rFonts w:ascii="Calibri" w:eastAsia="Calibri" w:hAnsi="Calibri" w:cs="Calibri"/>
          <w:color w:val="000000" w:themeColor="text1"/>
        </w:rPr>
        <w:t>hvala.</w:t>
      </w:r>
    </w:p>
    <w:p w14:paraId="07895CA1" w14:textId="77777777" w:rsidR="00E150D9" w:rsidRPr="00E150D9" w:rsidRDefault="00E150D9" w:rsidP="00E150D9">
      <w:pPr>
        <w:rPr>
          <w:rFonts w:ascii="Calibri" w:eastAsia="Calibri" w:hAnsi="Calibri" w:cs="Calibri"/>
          <w:color w:val="000000" w:themeColor="text1"/>
        </w:rPr>
      </w:pPr>
    </w:p>
    <w:p w14:paraId="02BECC40" w14:textId="77777777" w:rsidR="00B24E7C" w:rsidRDefault="00B24E7C" w:rsidP="00B24E7C">
      <w:pPr>
        <w:ind w:firstLine="720"/>
        <w:jc w:val="both"/>
        <w:rPr>
          <w:rFonts w:ascii="Calibri" w:eastAsia="Calibri" w:hAnsi="Calibri" w:cs="Calibri"/>
          <w:b/>
          <w:color w:val="000000" w:themeColor="text1"/>
          <w:sz w:val="28"/>
          <w:szCs w:val="28"/>
        </w:rPr>
      </w:pPr>
    </w:p>
    <w:p w14:paraId="4C6C4A61" w14:textId="77777777" w:rsidR="00E26176" w:rsidRDefault="00E26176" w:rsidP="00973C3E">
      <w:pPr>
        <w:jc w:val="both"/>
        <w:rPr>
          <w:rFonts w:ascii="Calibri" w:eastAsia="Calibri" w:hAnsi="Calibri" w:cs="Calibri"/>
          <w:b/>
          <w:color w:val="000000" w:themeColor="text1"/>
          <w:sz w:val="28"/>
          <w:szCs w:val="28"/>
        </w:rPr>
      </w:pPr>
    </w:p>
    <w:p w14:paraId="60C9D217" w14:textId="77777777" w:rsidR="00973C3E" w:rsidRPr="00BA4F97" w:rsidRDefault="00973C3E" w:rsidP="00973C3E">
      <w:pPr>
        <w:jc w:val="both"/>
        <w:rPr>
          <w:rFonts w:ascii="Calibri" w:eastAsia="Calibri" w:hAnsi="Calibri" w:cs="Calibri"/>
          <w:color w:val="000000" w:themeColor="text1"/>
          <w:sz w:val="28"/>
          <w:szCs w:val="28"/>
        </w:rPr>
      </w:pPr>
      <w:r w:rsidRPr="00BA4F97">
        <w:rPr>
          <w:rFonts w:ascii="Calibri" w:eastAsia="Calibri" w:hAnsi="Calibri" w:cs="Calibri"/>
          <w:b/>
          <w:color w:val="000000" w:themeColor="text1"/>
          <w:sz w:val="28"/>
          <w:szCs w:val="28"/>
        </w:rPr>
        <w:t>Literatura</w:t>
      </w:r>
    </w:p>
    <w:p w14:paraId="398DB12B" w14:textId="77777777" w:rsidR="00973C3E" w:rsidRDefault="00973C3E" w:rsidP="00973C3E">
      <w:pPr>
        <w:jc w:val="both"/>
        <w:rPr>
          <w:rFonts w:ascii="Calibri" w:eastAsia="Calibri" w:hAnsi="Calibri" w:cs="Calibri"/>
          <w:color w:val="000000" w:themeColor="text1"/>
        </w:rPr>
      </w:pPr>
      <w:r>
        <w:rPr>
          <w:rFonts w:ascii="Calibri" w:eastAsia="Calibri" w:hAnsi="Calibri" w:cs="Calibri"/>
          <w:color w:val="000000" w:themeColor="text1"/>
        </w:rPr>
        <w:t>U radu je korištena slijedeća literatura:</w:t>
      </w:r>
    </w:p>
    <w:p w14:paraId="0BD29F48" w14:textId="77777777" w:rsidR="00973C3E" w:rsidRPr="00BA4F97" w:rsidRDefault="00973C3E" w:rsidP="00973C3E">
      <w:pPr>
        <w:jc w:val="both"/>
        <w:rPr>
          <w:rFonts w:ascii="Calibri" w:eastAsia="Calibri" w:hAnsi="Calibri" w:cs="Calibri"/>
          <w:color w:val="000000" w:themeColor="text1"/>
        </w:rPr>
      </w:pPr>
    </w:p>
    <w:p w14:paraId="2A354CC6" w14:textId="77777777" w:rsidR="00973C3E" w:rsidRDefault="00973C3E" w:rsidP="00973C3E">
      <w:pPr>
        <w:numPr>
          <w:ilvl w:val="0"/>
          <w:numId w:val="18"/>
        </w:numPr>
        <w:pBdr>
          <w:top w:val="nil"/>
          <w:left w:val="nil"/>
          <w:bottom w:val="nil"/>
          <w:right w:val="nil"/>
          <w:between w:val="nil"/>
        </w:pBdr>
        <w:spacing w:before="120"/>
        <w:contextualSpacing/>
        <w:rPr>
          <w:rFonts w:ascii="Calibri" w:eastAsia="Calibri" w:hAnsi="Calibri" w:cs="Calibri"/>
          <w:color w:val="000000" w:themeColor="text1"/>
        </w:rPr>
      </w:pPr>
      <w:r w:rsidRPr="00BA4F97">
        <w:rPr>
          <w:rFonts w:ascii="Calibri" w:eastAsia="Calibri" w:hAnsi="Calibri" w:cs="Calibri"/>
          <w:color w:val="000000" w:themeColor="text1"/>
        </w:rPr>
        <w:t xml:space="preserve">Hrvatska enciklopedija, poveznica: </w:t>
      </w:r>
      <w:hyperlink r:id="rId23" w:history="1">
        <w:r w:rsidRPr="00BA4F97">
          <w:rPr>
            <w:rStyle w:val="Hiperveza"/>
            <w:rFonts w:ascii="Calibri" w:eastAsia="Calibri" w:hAnsi="Calibri" w:cs="Calibri"/>
          </w:rPr>
          <w:t>http://www.enciklopedija.hr/natuknica.aspx?ID=67594</w:t>
        </w:r>
      </w:hyperlink>
      <w:r w:rsidRPr="00BA4F97">
        <w:rPr>
          <w:rFonts w:ascii="Calibri" w:eastAsia="Calibri" w:hAnsi="Calibri" w:cs="Calibri"/>
          <w:color w:val="FF0000"/>
        </w:rPr>
        <w:t xml:space="preserve"> </w:t>
      </w:r>
      <w:r w:rsidRPr="00BA4F97">
        <w:rPr>
          <w:rFonts w:ascii="Calibri" w:eastAsia="Calibri" w:hAnsi="Calibri" w:cs="Calibri"/>
          <w:color w:val="000000" w:themeColor="text1"/>
        </w:rPr>
        <w:t>, datum pristupanja</w:t>
      </w:r>
      <w:r>
        <w:rPr>
          <w:rFonts w:ascii="Calibri" w:eastAsia="Calibri" w:hAnsi="Calibri" w:cs="Calibri"/>
          <w:color w:val="000000" w:themeColor="text1"/>
        </w:rPr>
        <w:t>:</w:t>
      </w:r>
      <w:r w:rsidRPr="00BA4F97">
        <w:rPr>
          <w:rFonts w:ascii="Calibri" w:eastAsia="Calibri" w:hAnsi="Calibri" w:cs="Calibri"/>
          <w:color w:val="000000" w:themeColor="text1"/>
        </w:rPr>
        <w:t xml:space="preserve"> 1.prosinca 2018.</w:t>
      </w:r>
    </w:p>
    <w:p w14:paraId="6909B08C" w14:textId="77777777" w:rsidR="00841AC7" w:rsidRDefault="00841AC7" w:rsidP="00841AC7">
      <w:pPr>
        <w:pBdr>
          <w:top w:val="nil"/>
          <w:left w:val="nil"/>
          <w:bottom w:val="nil"/>
          <w:right w:val="nil"/>
          <w:between w:val="nil"/>
        </w:pBdr>
        <w:spacing w:before="120"/>
        <w:ind w:left="720"/>
        <w:contextualSpacing/>
        <w:rPr>
          <w:rFonts w:ascii="Calibri" w:eastAsia="Calibri" w:hAnsi="Calibri" w:cs="Calibri"/>
          <w:color w:val="000000" w:themeColor="text1"/>
        </w:rPr>
      </w:pPr>
    </w:p>
    <w:p w14:paraId="09BA9316" w14:textId="77777777" w:rsidR="00841AC7" w:rsidRDefault="00973C3E" w:rsidP="001E0D33">
      <w:pPr>
        <w:numPr>
          <w:ilvl w:val="0"/>
          <w:numId w:val="18"/>
        </w:numPr>
        <w:pBdr>
          <w:top w:val="nil"/>
          <w:left w:val="nil"/>
          <w:bottom w:val="nil"/>
          <w:right w:val="nil"/>
          <w:between w:val="nil"/>
        </w:pBdr>
        <w:spacing w:before="120"/>
        <w:contextualSpacing/>
        <w:rPr>
          <w:rFonts w:ascii="Calibri" w:eastAsia="Calibri" w:hAnsi="Calibri" w:cs="Calibri"/>
          <w:color w:val="000000" w:themeColor="text1"/>
        </w:rPr>
      </w:pPr>
      <w:r w:rsidRPr="00841AC7">
        <w:rPr>
          <w:rFonts w:ascii="Calibri" w:eastAsia="Calibri" w:hAnsi="Calibri" w:cs="Calibri"/>
          <w:color w:val="000000" w:themeColor="text1"/>
        </w:rPr>
        <w:t xml:space="preserve">Fizika 8 – 4.4 Zvuk – </w:t>
      </w:r>
      <w:proofErr w:type="spellStart"/>
      <w:r w:rsidRPr="00841AC7">
        <w:rPr>
          <w:rFonts w:ascii="Calibri" w:eastAsia="Calibri" w:hAnsi="Calibri" w:cs="Calibri"/>
          <w:color w:val="000000" w:themeColor="text1"/>
        </w:rPr>
        <w:t>Edutorij</w:t>
      </w:r>
      <w:proofErr w:type="spellEnd"/>
      <w:r w:rsidRPr="00841AC7">
        <w:rPr>
          <w:rFonts w:ascii="Calibri" w:eastAsia="Calibri" w:hAnsi="Calibri" w:cs="Calibri"/>
          <w:color w:val="000000" w:themeColor="text1"/>
        </w:rPr>
        <w:t xml:space="preserve">, poveznica: </w:t>
      </w:r>
      <w:hyperlink r:id="rId24" w:history="1">
        <w:r w:rsidRPr="00841AC7">
          <w:rPr>
            <w:rStyle w:val="Hiperveza"/>
            <w:rFonts w:ascii="Calibri" w:eastAsia="Calibri" w:hAnsi="Calibri" w:cs="Calibri"/>
          </w:rPr>
          <w:t>https://edutorij.e-skole.hr/share/proxy/alfresco-noauth/edutorij/api/proxy-guest/a743968a-901e-4aa4-9117-d7d5dedac0d5/html/6468_Zvuk.html</w:t>
        </w:r>
      </w:hyperlink>
      <w:r w:rsidRPr="00841AC7">
        <w:rPr>
          <w:rFonts w:ascii="Calibri" w:eastAsia="Calibri" w:hAnsi="Calibri" w:cs="Calibri"/>
          <w:color w:val="000000" w:themeColor="text1"/>
        </w:rPr>
        <w:t xml:space="preserve"> , datum pristupanja: 1.prosinca 2018.</w:t>
      </w:r>
    </w:p>
    <w:p w14:paraId="60456A52" w14:textId="77777777" w:rsidR="00841AC7" w:rsidRDefault="00841AC7" w:rsidP="00841AC7">
      <w:pPr>
        <w:pStyle w:val="Odlomakpopisa"/>
        <w:rPr>
          <w:rFonts w:ascii="Calibri" w:eastAsia="Calibri" w:hAnsi="Calibri" w:cs="Calibri"/>
          <w:color w:val="000000" w:themeColor="text1"/>
        </w:rPr>
      </w:pPr>
    </w:p>
    <w:p w14:paraId="79E8C5DB" w14:textId="77777777" w:rsidR="00841AC7" w:rsidRDefault="00973C3E" w:rsidP="001E0D33">
      <w:pPr>
        <w:numPr>
          <w:ilvl w:val="0"/>
          <w:numId w:val="18"/>
        </w:numPr>
        <w:pBdr>
          <w:top w:val="nil"/>
          <w:left w:val="nil"/>
          <w:bottom w:val="nil"/>
          <w:right w:val="nil"/>
          <w:between w:val="nil"/>
        </w:pBdr>
        <w:spacing w:before="120"/>
        <w:contextualSpacing/>
        <w:rPr>
          <w:rFonts w:ascii="Calibri" w:eastAsia="Calibri" w:hAnsi="Calibri" w:cs="Calibri"/>
          <w:color w:val="000000" w:themeColor="text1"/>
        </w:rPr>
      </w:pPr>
      <w:proofErr w:type="spellStart"/>
      <w:r w:rsidRPr="00841AC7">
        <w:rPr>
          <w:rFonts w:ascii="Calibri" w:eastAsia="Calibri" w:hAnsi="Calibri" w:cs="Calibri"/>
          <w:color w:val="000000" w:themeColor="text1"/>
        </w:rPr>
        <w:t>Wikipedija</w:t>
      </w:r>
      <w:proofErr w:type="spellEnd"/>
      <w:r w:rsidRPr="00841AC7">
        <w:rPr>
          <w:rFonts w:ascii="Calibri" w:eastAsia="Calibri" w:hAnsi="Calibri" w:cs="Calibri"/>
          <w:color w:val="000000" w:themeColor="text1"/>
        </w:rPr>
        <w:t>, poveznica:</w:t>
      </w:r>
      <w:r w:rsidRPr="005F0C67">
        <w:t xml:space="preserve"> </w:t>
      </w:r>
      <w:hyperlink r:id="rId25" w:history="1">
        <w:r w:rsidRPr="00841AC7">
          <w:rPr>
            <w:rStyle w:val="Hiperveza"/>
            <w:rFonts w:ascii="Calibri" w:eastAsia="Calibri" w:hAnsi="Calibri" w:cs="Calibri"/>
          </w:rPr>
          <w:t>https://hr.wikipedia.org/wiki/Zvuk</w:t>
        </w:r>
      </w:hyperlink>
      <w:r w:rsidRPr="00841AC7">
        <w:rPr>
          <w:rFonts w:ascii="Calibri" w:eastAsia="Calibri" w:hAnsi="Calibri" w:cs="Calibri"/>
          <w:color w:val="000000" w:themeColor="text1"/>
        </w:rPr>
        <w:t xml:space="preserve"> ,datum pristupanja: 1.12.2018.</w:t>
      </w:r>
    </w:p>
    <w:p w14:paraId="54B51CD3" w14:textId="77777777" w:rsidR="00841AC7" w:rsidRDefault="00841AC7" w:rsidP="00841AC7">
      <w:pPr>
        <w:pStyle w:val="Odlomakpopisa"/>
        <w:rPr>
          <w:rFonts w:ascii="Calibri" w:eastAsia="Calibri" w:hAnsi="Calibri" w:cs="Calibri"/>
          <w:color w:val="000000" w:themeColor="text1"/>
        </w:rPr>
      </w:pPr>
    </w:p>
    <w:p w14:paraId="3786CF9D" w14:textId="71FB6741" w:rsidR="00973C3E" w:rsidRDefault="00973C3E" w:rsidP="001E0D33">
      <w:pPr>
        <w:numPr>
          <w:ilvl w:val="0"/>
          <w:numId w:val="18"/>
        </w:numPr>
        <w:pBdr>
          <w:top w:val="nil"/>
          <w:left w:val="nil"/>
          <w:bottom w:val="nil"/>
          <w:right w:val="nil"/>
          <w:between w:val="nil"/>
        </w:pBdr>
        <w:spacing w:before="120"/>
        <w:contextualSpacing/>
        <w:rPr>
          <w:rFonts w:ascii="Calibri" w:eastAsia="Calibri" w:hAnsi="Calibri" w:cs="Calibri"/>
          <w:color w:val="000000" w:themeColor="text1"/>
        </w:rPr>
      </w:pPr>
      <w:proofErr w:type="spellStart"/>
      <w:r w:rsidRPr="00841AC7">
        <w:rPr>
          <w:rFonts w:ascii="Calibri" w:eastAsia="Calibri" w:hAnsi="Calibri" w:cs="Calibri"/>
          <w:color w:val="000000" w:themeColor="text1"/>
        </w:rPr>
        <w:t>Technické</w:t>
      </w:r>
      <w:proofErr w:type="spellEnd"/>
      <w:r w:rsidRPr="00841AC7">
        <w:rPr>
          <w:rFonts w:ascii="Calibri" w:eastAsia="Calibri" w:hAnsi="Calibri" w:cs="Calibri"/>
          <w:color w:val="000000" w:themeColor="text1"/>
        </w:rPr>
        <w:t xml:space="preserve"> </w:t>
      </w:r>
      <w:proofErr w:type="spellStart"/>
      <w:r w:rsidRPr="00841AC7">
        <w:rPr>
          <w:rFonts w:ascii="Calibri" w:eastAsia="Calibri" w:hAnsi="Calibri" w:cs="Calibri"/>
          <w:color w:val="000000" w:themeColor="text1"/>
        </w:rPr>
        <w:t>kukátko</w:t>
      </w:r>
      <w:proofErr w:type="spellEnd"/>
      <w:r w:rsidRPr="00841AC7">
        <w:rPr>
          <w:rFonts w:ascii="Calibri" w:eastAsia="Calibri" w:hAnsi="Calibri" w:cs="Calibri"/>
          <w:color w:val="000000" w:themeColor="text1"/>
        </w:rPr>
        <w:t xml:space="preserve"> – </w:t>
      </w:r>
      <w:proofErr w:type="spellStart"/>
      <w:r w:rsidRPr="00841AC7">
        <w:rPr>
          <w:rFonts w:ascii="Calibri" w:eastAsia="Calibri" w:hAnsi="Calibri" w:cs="Calibri"/>
          <w:color w:val="000000" w:themeColor="text1"/>
        </w:rPr>
        <w:t>Co</w:t>
      </w:r>
      <w:proofErr w:type="spellEnd"/>
      <w:r w:rsidRPr="00841AC7">
        <w:rPr>
          <w:rFonts w:ascii="Calibri" w:eastAsia="Calibri" w:hAnsi="Calibri" w:cs="Calibri"/>
          <w:color w:val="000000" w:themeColor="text1"/>
        </w:rPr>
        <w:t xml:space="preserve"> je to zvuk?, poveznica: </w:t>
      </w:r>
      <w:hyperlink r:id="rId26" w:history="1">
        <w:r w:rsidRPr="00841AC7">
          <w:rPr>
            <w:rStyle w:val="Hiperveza"/>
            <w:rFonts w:ascii="Calibri" w:eastAsia="Calibri" w:hAnsi="Calibri" w:cs="Calibri"/>
          </w:rPr>
          <w:t>http://www.muzikus.cz/pro-muzikanty-serialy/Technicke-kukatko-Co-je-to-zvuk-Proste-zvuk~20~unor~2018/</w:t>
        </w:r>
      </w:hyperlink>
      <w:r w:rsidRPr="00841AC7">
        <w:rPr>
          <w:rFonts w:ascii="Calibri" w:eastAsia="Calibri" w:hAnsi="Calibri" w:cs="Calibri"/>
          <w:color w:val="000000" w:themeColor="text1"/>
        </w:rPr>
        <w:t xml:space="preserve"> , datum pristupanja: 1.12.2018.</w:t>
      </w:r>
    </w:p>
    <w:p w14:paraId="431FC05D" w14:textId="77777777" w:rsidR="00841AC7" w:rsidRPr="00841AC7" w:rsidRDefault="00841AC7" w:rsidP="00841AC7">
      <w:pPr>
        <w:pBdr>
          <w:top w:val="nil"/>
          <w:left w:val="nil"/>
          <w:bottom w:val="nil"/>
          <w:right w:val="nil"/>
          <w:between w:val="nil"/>
        </w:pBdr>
        <w:spacing w:before="120"/>
        <w:contextualSpacing/>
        <w:rPr>
          <w:rFonts w:ascii="Calibri" w:eastAsia="Calibri" w:hAnsi="Calibri" w:cs="Calibri"/>
          <w:color w:val="000000" w:themeColor="text1"/>
        </w:rPr>
      </w:pPr>
    </w:p>
    <w:p w14:paraId="212EB2CE" w14:textId="77777777" w:rsidR="00841AC7" w:rsidRPr="00841AC7" w:rsidRDefault="00973C3E" w:rsidP="00841AC7">
      <w:pPr>
        <w:numPr>
          <w:ilvl w:val="0"/>
          <w:numId w:val="18"/>
        </w:numPr>
        <w:pBdr>
          <w:top w:val="nil"/>
          <w:left w:val="nil"/>
          <w:bottom w:val="nil"/>
          <w:right w:val="nil"/>
          <w:between w:val="nil"/>
        </w:pBdr>
        <w:spacing w:before="120"/>
        <w:contextualSpacing/>
        <w:rPr>
          <w:rFonts w:ascii="Times New Roman" w:eastAsia="Times New Roman" w:hAnsi="Times New Roman" w:cs="Times New Roman"/>
        </w:rPr>
      </w:pPr>
      <w:r w:rsidRPr="00841AC7">
        <w:rPr>
          <w:rFonts w:ascii="Calibri" w:eastAsia="Calibri" w:hAnsi="Calibri" w:cs="Calibri"/>
          <w:color w:val="000000" w:themeColor="text1"/>
        </w:rPr>
        <w:lastRenderedPageBreak/>
        <w:t xml:space="preserve">Fizika 2, poveznica: </w:t>
      </w:r>
      <w:hyperlink r:id="rId27" w:history="1">
        <w:r w:rsidRPr="00841AC7">
          <w:rPr>
            <w:rStyle w:val="Hiperveza"/>
            <w:rFonts w:ascii="Calibri" w:eastAsia="Calibri" w:hAnsi="Calibri" w:cs="Calibri"/>
          </w:rPr>
          <w:t>www.phy.grf.unizg.hr</w:t>
        </w:r>
      </w:hyperlink>
      <w:r w:rsidRPr="00841AC7">
        <w:rPr>
          <w:rFonts w:ascii="Calibri" w:eastAsia="Calibri" w:hAnsi="Calibri" w:cs="Calibri"/>
          <w:color w:val="000000" w:themeColor="text1"/>
        </w:rPr>
        <w:t xml:space="preserve"> , datum pristupanja: 1.12.2018.</w:t>
      </w:r>
    </w:p>
    <w:p w14:paraId="46DD7889" w14:textId="77777777" w:rsidR="00841AC7" w:rsidRDefault="00841AC7" w:rsidP="00841AC7">
      <w:pPr>
        <w:pStyle w:val="Odlomakpopisa"/>
        <w:rPr>
          <w:rFonts w:ascii="Calibri" w:eastAsia="Calibri" w:hAnsi="Calibri" w:cs="Calibri"/>
          <w:color w:val="000000" w:themeColor="text1"/>
        </w:rPr>
      </w:pPr>
    </w:p>
    <w:p w14:paraId="6CF7D990" w14:textId="178E3D97" w:rsidR="00973C3E" w:rsidRDefault="00973C3E" w:rsidP="00841AC7">
      <w:pPr>
        <w:pBdr>
          <w:top w:val="nil"/>
          <w:left w:val="nil"/>
          <w:bottom w:val="nil"/>
          <w:right w:val="nil"/>
          <w:between w:val="nil"/>
        </w:pBdr>
        <w:spacing w:before="120"/>
        <w:ind w:left="360"/>
        <w:contextualSpacing/>
        <w:rPr>
          <w:rFonts w:ascii="Calibri" w:eastAsia="Calibri" w:hAnsi="Calibri" w:cs="Calibri"/>
          <w:color w:val="000000" w:themeColor="text1"/>
        </w:rPr>
      </w:pPr>
      <w:r w:rsidRPr="00841AC7">
        <w:rPr>
          <w:rFonts w:ascii="Calibri" w:eastAsia="Calibri" w:hAnsi="Calibri" w:cs="Calibri"/>
          <w:color w:val="000000" w:themeColor="text1"/>
        </w:rPr>
        <w:t xml:space="preserve">[6.] George M. </w:t>
      </w:r>
      <w:proofErr w:type="spellStart"/>
      <w:r w:rsidRPr="00841AC7">
        <w:rPr>
          <w:rFonts w:ascii="Calibri" w:eastAsia="Calibri" w:hAnsi="Calibri" w:cs="Calibri"/>
          <w:color w:val="000000" w:themeColor="text1"/>
        </w:rPr>
        <w:t>Strain</w:t>
      </w:r>
      <w:proofErr w:type="spellEnd"/>
      <w:r w:rsidRPr="00841AC7">
        <w:rPr>
          <w:rFonts w:ascii="Calibri" w:eastAsia="Calibri" w:hAnsi="Calibri" w:cs="Calibri"/>
          <w:color w:val="000000" w:themeColor="text1"/>
        </w:rPr>
        <w:t xml:space="preserve">: </w:t>
      </w:r>
      <w:proofErr w:type="spellStart"/>
      <w:r w:rsidRPr="00841AC7">
        <w:rPr>
          <w:rFonts w:ascii="Calibri" w:eastAsia="Calibri" w:hAnsi="Calibri" w:cs="Calibri"/>
          <w:color w:val="000000" w:themeColor="text1"/>
        </w:rPr>
        <w:t>Deafness</w:t>
      </w:r>
      <w:proofErr w:type="spellEnd"/>
      <w:r w:rsidRPr="00841AC7">
        <w:rPr>
          <w:rFonts w:ascii="Calibri" w:eastAsia="Calibri" w:hAnsi="Calibri" w:cs="Calibri"/>
          <w:color w:val="000000" w:themeColor="text1"/>
        </w:rPr>
        <w:t xml:space="preserve"> </w:t>
      </w:r>
      <w:proofErr w:type="spellStart"/>
      <w:r w:rsidRPr="00841AC7">
        <w:rPr>
          <w:rFonts w:ascii="Calibri" w:eastAsia="Calibri" w:hAnsi="Calibri" w:cs="Calibri"/>
          <w:color w:val="000000" w:themeColor="text1"/>
        </w:rPr>
        <w:t>in</w:t>
      </w:r>
      <w:proofErr w:type="spellEnd"/>
      <w:r w:rsidRPr="00841AC7">
        <w:rPr>
          <w:rFonts w:ascii="Calibri" w:eastAsia="Calibri" w:hAnsi="Calibri" w:cs="Calibri"/>
          <w:color w:val="000000" w:themeColor="text1"/>
        </w:rPr>
        <w:t xml:space="preserve"> </w:t>
      </w:r>
      <w:proofErr w:type="spellStart"/>
      <w:r w:rsidRPr="00841AC7">
        <w:rPr>
          <w:rFonts w:ascii="Calibri" w:eastAsia="Calibri" w:hAnsi="Calibri" w:cs="Calibri"/>
          <w:color w:val="000000" w:themeColor="text1"/>
        </w:rPr>
        <w:t>dogs</w:t>
      </w:r>
      <w:proofErr w:type="spellEnd"/>
      <w:r w:rsidRPr="00841AC7">
        <w:rPr>
          <w:rFonts w:ascii="Calibri" w:eastAsia="Calibri" w:hAnsi="Calibri" w:cs="Calibri"/>
          <w:color w:val="000000" w:themeColor="text1"/>
        </w:rPr>
        <w:t xml:space="preserve"> </w:t>
      </w:r>
      <w:proofErr w:type="spellStart"/>
      <w:r w:rsidRPr="00841AC7">
        <w:rPr>
          <w:rFonts w:ascii="Calibri" w:eastAsia="Calibri" w:hAnsi="Calibri" w:cs="Calibri"/>
          <w:color w:val="000000" w:themeColor="text1"/>
        </w:rPr>
        <w:t>and</w:t>
      </w:r>
      <w:proofErr w:type="spellEnd"/>
      <w:r w:rsidRPr="00841AC7">
        <w:rPr>
          <w:rFonts w:ascii="Calibri" w:eastAsia="Calibri" w:hAnsi="Calibri" w:cs="Calibri"/>
          <w:color w:val="000000" w:themeColor="text1"/>
        </w:rPr>
        <w:t xml:space="preserve"> </w:t>
      </w:r>
      <w:proofErr w:type="spellStart"/>
      <w:r w:rsidRPr="00841AC7">
        <w:rPr>
          <w:rFonts w:ascii="Calibri" w:eastAsia="Calibri" w:hAnsi="Calibri" w:cs="Calibri"/>
          <w:color w:val="000000" w:themeColor="text1"/>
        </w:rPr>
        <w:t>cats</w:t>
      </w:r>
      <w:proofErr w:type="spellEnd"/>
      <w:r w:rsidRPr="00841AC7">
        <w:rPr>
          <w:rFonts w:ascii="Calibri" w:eastAsia="Calibri" w:hAnsi="Calibri" w:cs="Calibri"/>
          <w:color w:val="000000" w:themeColor="text1"/>
        </w:rPr>
        <w:t>, poveznica:</w:t>
      </w:r>
      <w:hyperlink r:id="rId28" w:history="1">
        <w:r w:rsidR="009A612F" w:rsidRPr="00841AC7">
          <w:rPr>
            <w:rStyle w:val="Hiperveza"/>
            <w:rFonts w:ascii="Calibri" w:eastAsia="Calibri" w:hAnsi="Calibri" w:cs="Calibri"/>
          </w:rPr>
          <w:t xml:space="preserve"> https://www.lsu.edu/deafness/HearingRange.html</w:t>
        </w:r>
      </w:hyperlink>
      <w:r w:rsidRPr="00841AC7">
        <w:rPr>
          <w:rFonts w:ascii="Calibri" w:eastAsia="Calibri" w:hAnsi="Calibri" w:cs="Calibri"/>
          <w:color w:val="000000" w:themeColor="text1"/>
        </w:rPr>
        <w:t>, datum pristupanja: 4.prosinca 2018.</w:t>
      </w:r>
    </w:p>
    <w:p w14:paraId="3E96B531" w14:textId="77777777" w:rsidR="00E26176" w:rsidRPr="00841AC7" w:rsidRDefault="00E26176" w:rsidP="00841AC7">
      <w:pPr>
        <w:pBdr>
          <w:top w:val="nil"/>
          <w:left w:val="nil"/>
          <w:bottom w:val="nil"/>
          <w:right w:val="nil"/>
          <w:between w:val="nil"/>
        </w:pBdr>
        <w:spacing w:before="120"/>
        <w:ind w:left="360"/>
        <w:contextualSpacing/>
        <w:rPr>
          <w:rFonts w:ascii="Times New Roman" w:eastAsia="Times New Roman" w:hAnsi="Times New Roman" w:cs="Times New Roman"/>
        </w:rPr>
      </w:pPr>
    </w:p>
    <w:p w14:paraId="79087C4F" w14:textId="0567CD48" w:rsidR="00F3377A" w:rsidRDefault="00973C3E" w:rsidP="00E26176">
      <w:pPr>
        <w:pBdr>
          <w:top w:val="nil"/>
          <w:left w:val="nil"/>
          <w:bottom w:val="nil"/>
          <w:right w:val="nil"/>
          <w:between w:val="nil"/>
        </w:pBdr>
        <w:ind w:left="360"/>
        <w:contextualSpacing/>
        <w:rPr>
          <w:rFonts w:ascii="Calibri" w:eastAsia="Calibri" w:hAnsi="Calibri" w:cs="Calibri"/>
          <w:color w:val="000000" w:themeColor="text1"/>
        </w:rPr>
      </w:pPr>
      <w:r w:rsidRPr="006D0662">
        <w:rPr>
          <w:rFonts w:ascii="Calibri" w:eastAsia="Calibri" w:hAnsi="Calibri" w:cs="Calibri"/>
          <w:color w:val="000000" w:themeColor="text1"/>
        </w:rPr>
        <w:t>[</w:t>
      </w:r>
      <w:r>
        <w:rPr>
          <w:rFonts w:ascii="Calibri" w:eastAsia="Calibri" w:hAnsi="Calibri" w:cs="Calibri"/>
          <w:color w:val="000000" w:themeColor="text1"/>
        </w:rPr>
        <w:t>7.</w:t>
      </w:r>
      <w:r w:rsidRPr="006D0662">
        <w:rPr>
          <w:rFonts w:ascii="Calibri" w:eastAsia="Calibri" w:hAnsi="Calibri" w:cs="Calibri"/>
          <w:color w:val="000000" w:themeColor="text1"/>
        </w:rPr>
        <w:t>]</w:t>
      </w:r>
      <w:r>
        <w:rPr>
          <w:rFonts w:ascii="Calibri" w:eastAsia="Calibri" w:hAnsi="Calibri" w:cs="Calibri"/>
          <w:color w:val="000000" w:themeColor="text1"/>
        </w:rPr>
        <w:t xml:space="preserve"> </w:t>
      </w:r>
      <w:r w:rsidRPr="006D0662">
        <w:rPr>
          <w:rFonts w:ascii="Calibri" w:eastAsia="Calibri" w:hAnsi="Calibri" w:cs="Calibri"/>
          <w:color w:val="000000" w:themeColor="text1"/>
        </w:rPr>
        <w:t xml:space="preserve">Doc. dr. sc. </w:t>
      </w:r>
      <w:proofErr w:type="spellStart"/>
      <w:r w:rsidRPr="006D0662">
        <w:rPr>
          <w:rFonts w:ascii="Calibri" w:eastAsia="Calibri" w:hAnsi="Calibri" w:cs="Calibri"/>
          <w:color w:val="000000" w:themeColor="text1"/>
        </w:rPr>
        <w:t>Marisa</w:t>
      </w:r>
      <w:proofErr w:type="spellEnd"/>
      <w:r w:rsidRPr="006D0662">
        <w:rPr>
          <w:rFonts w:ascii="Calibri" w:eastAsia="Calibri" w:hAnsi="Calibri" w:cs="Calibri"/>
          <w:color w:val="000000" w:themeColor="text1"/>
        </w:rPr>
        <w:t xml:space="preserve"> </w:t>
      </w:r>
      <w:proofErr w:type="spellStart"/>
      <w:r w:rsidRPr="006D0662">
        <w:rPr>
          <w:rFonts w:ascii="Calibri" w:eastAsia="Calibri" w:hAnsi="Calibri" w:cs="Calibri"/>
          <w:color w:val="000000" w:themeColor="text1"/>
        </w:rPr>
        <w:t>Klanc</w:t>
      </w:r>
      <w:proofErr w:type="spellEnd"/>
      <w:r w:rsidRPr="006D0662">
        <w:rPr>
          <w:rFonts w:ascii="Calibri" w:eastAsia="Calibri" w:hAnsi="Calibri" w:cs="Calibri"/>
          <w:color w:val="000000" w:themeColor="text1"/>
        </w:rPr>
        <w:t>̌</w:t>
      </w:r>
      <w:proofErr w:type="spellStart"/>
      <w:r w:rsidRPr="006D0662">
        <w:rPr>
          <w:rFonts w:ascii="Calibri" w:eastAsia="Calibri" w:hAnsi="Calibri" w:cs="Calibri"/>
          <w:color w:val="000000" w:themeColor="text1"/>
        </w:rPr>
        <w:t>nik</w:t>
      </w:r>
      <w:proofErr w:type="spellEnd"/>
      <w:r>
        <w:rPr>
          <w:rFonts w:ascii="Calibri" w:eastAsia="Calibri" w:hAnsi="Calibri" w:cs="Calibri"/>
          <w:color w:val="000000" w:themeColor="text1"/>
        </w:rPr>
        <w:t>:</w:t>
      </w:r>
      <w:r w:rsidRPr="006D0662">
        <w:t xml:space="preserve"> </w:t>
      </w:r>
      <w:r w:rsidRPr="006D0662">
        <w:rPr>
          <w:rFonts w:ascii="Calibri" w:eastAsia="Calibri" w:hAnsi="Calibri" w:cs="Calibri"/>
          <w:color w:val="000000" w:themeColor="text1"/>
        </w:rPr>
        <w:t>UTJECAJ BUKE NA ZDRAVLJE I RADNU SPOSOBNOST</w:t>
      </w:r>
      <w:r>
        <w:rPr>
          <w:rFonts w:ascii="Calibri" w:eastAsia="Calibri" w:hAnsi="Calibri" w:cs="Calibri"/>
          <w:color w:val="000000" w:themeColor="text1"/>
        </w:rPr>
        <w:t>, poveznica:</w:t>
      </w:r>
      <w:r w:rsidRPr="00F27008">
        <w:t xml:space="preserve"> </w:t>
      </w:r>
      <w:hyperlink r:id="rId29" w:history="1">
        <w:r w:rsidRPr="00F27008">
          <w:rPr>
            <w:rStyle w:val="Hiperveza"/>
            <w:rFonts w:ascii="Calibri" w:eastAsia="Calibri" w:hAnsi="Calibri" w:cs="Calibri"/>
          </w:rPr>
          <w:t>https://bib.irb.hr/datoteka/739938.Dr_Klancnik_Marisa_buka_popularni.pdf</w:t>
        </w:r>
      </w:hyperlink>
      <w:r>
        <w:rPr>
          <w:rFonts w:ascii="Calibri" w:eastAsia="Calibri" w:hAnsi="Calibri" w:cs="Calibri"/>
          <w:color w:val="000000" w:themeColor="text1"/>
        </w:rPr>
        <w:t>, datum pristupanja: 4. prosinca 2018.</w:t>
      </w:r>
    </w:p>
    <w:p w14:paraId="7A3AF43B" w14:textId="77777777" w:rsidR="00E26176" w:rsidRDefault="00E26176" w:rsidP="00E26176">
      <w:pPr>
        <w:pBdr>
          <w:top w:val="nil"/>
          <w:left w:val="nil"/>
          <w:bottom w:val="nil"/>
          <w:right w:val="nil"/>
          <w:between w:val="nil"/>
        </w:pBdr>
        <w:ind w:left="360"/>
        <w:contextualSpacing/>
        <w:rPr>
          <w:rFonts w:ascii="Calibri" w:eastAsia="Calibri" w:hAnsi="Calibri" w:cs="Calibri"/>
          <w:color w:val="000000" w:themeColor="text1"/>
        </w:rPr>
      </w:pPr>
    </w:p>
    <w:p w14:paraId="42B87AA9" w14:textId="4BA1F865" w:rsidR="00E26176" w:rsidRDefault="0069424F" w:rsidP="002B2BFA">
      <w:pPr>
        <w:pBdr>
          <w:top w:val="nil"/>
          <w:left w:val="nil"/>
          <w:bottom w:val="nil"/>
          <w:right w:val="nil"/>
          <w:between w:val="nil"/>
        </w:pBdr>
        <w:contextualSpacing/>
        <w:rPr>
          <w:rFonts w:ascii="Calibri" w:eastAsia="Calibri" w:hAnsi="Calibri" w:cs="Calibri"/>
          <w:color w:val="000000" w:themeColor="text1"/>
        </w:rPr>
      </w:pPr>
      <w:r>
        <w:rPr>
          <w:rFonts w:ascii="Calibri" w:eastAsia="Calibri" w:hAnsi="Calibri" w:cs="Calibri"/>
          <w:color w:val="000000" w:themeColor="text1"/>
        </w:rPr>
        <w:t xml:space="preserve">       </w:t>
      </w:r>
      <w:r w:rsidR="00E26176" w:rsidRPr="006D0662">
        <w:rPr>
          <w:rFonts w:ascii="Calibri" w:eastAsia="Calibri" w:hAnsi="Calibri" w:cs="Calibri"/>
          <w:color w:val="000000" w:themeColor="text1"/>
        </w:rPr>
        <w:t>[</w:t>
      </w:r>
      <w:r w:rsidR="00E26176">
        <w:rPr>
          <w:rFonts w:ascii="Calibri" w:eastAsia="Calibri" w:hAnsi="Calibri" w:cs="Calibri"/>
          <w:color w:val="000000" w:themeColor="text1"/>
        </w:rPr>
        <w:t>8.</w:t>
      </w:r>
      <w:r w:rsidR="00E26176" w:rsidRPr="006D0662">
        <w:rPr>
          <w:rFonts w:ascii="Calibri" w:eastAsia="Calibri" w:hAnsi="Calibri" w:cs="Calibri"/>
          <w:color w:val="000000" w:themeColor="text1"/>
        </w:rPr>
        <w:t>]</w:t>
      </w:r>
      <w:r w:rsidR="00617F4C">
        <w:rPr>
          <w:rFonts w:ascii="Calibri" w:eastAsia="Calibri" w:hAnsi="Calibri" w:cs="Calibri"/>
          <w:color w:val="000000" w:themeColor="text1"/>
        </w:rPr>
        <w:t xml:space="preserve"> </w:t>
      </w:r>
      <w:r w:rsidR="001E0D33">
        <w:rPr>
          <w:rFonts w:ascii="Calibri" w:eastAsia="Calibri" w:hAnsi="Calibri" w:cs="Calibri"/>
          <w:color w:val="000000" w:themeColor="text1"/>
        </w:rPr>
        <w:t xml:space="preserve">Don </w:t>
      </w:r>
      <w:proofErr w:type="spellStart"/>
      <w:r w:rsidR="001E0D33">
        <w:rPr>
          <w:rFonts w:ascii="Calibri" w:eastAsia="Calibri" w:hAnsi="Calibri" w:cs="Calibri"/>
          <w:color w:val="000000" w:themeColor="text1"/>
        </w:rPr>
        <w:t>Vande</w:t>
      </w:r>
      <w:r w:rsidR="00346996">
        <w:rPr>
          <w:rFonts w:ascii="Calibri" w:eastAsia="Calibri" w:hAnsi="Calibri" w:cs="Calibri"/>
          <w:color w:val="000000" w:themeColor="text1"/>
        </w:rPr>
        <w:t>rvort</w:t>
      </w:r>
      <w:proofErr w:type="spellEnd"/>
      <w:r w:rsidR="00346996">
        <w:rPr>
          <w:rFonts w:ascii="Calibri" w:eastAsia="Calibri" w:hAnsi="Calibri" w:cs="Calibri"/>
          <w:color w:val="000000" w:themeColor="text1"/>
        </w:rPr>
        <w:t xml:space="preserve">: </w:t>
      </w:r>
      <w:r w:rsidR="00346996" w:rsidRPr="00346996">
        <w:rPr>
          <w:rFonts w:ascii="Calibri" w:eastAsia="Calibri" w:hAnsi="Calibri" w:cs="Calibri"/>
          <w:color w:val="000000" w:themeColor="text1"/>
        </w:rPr>
        <w:t xml:space="preserve">8 </w:t>
      </w:r>
      <w:proofErr w:type="spellStart"/>
      <w:r w:rsidR="00346996" w:rsidRPr="00346996">
        <w:rPr>
          <w:rFonts w:ascii="Calibri" w:eastAsia="Calibri" w:hAnsi="Calibri" w:cs="Calibri"/>
          <w:color w:val="000000" w:themeColor="text1"/>
        </w:rPr>
        <w:t>Sound</w:t>
      </w:r>
      <w:proofErr w:type="spellEnd"/>
      <w:r w:rsidR="00346996" w:rsidRPr="00346996">
        <w:rPr>
          <w:rFonts w:ascii="Calibri" w:eastAsia="Calibri" w:hAnsi="Calibri" w:cs="Calibri"/>
          <w:color w:val="000000" w:themeColor="text1"/>
        </w:rPr>
        <w:t xml:space="preserve"> </w:t>
      </w:r>
      <w:proofErr w:type="spellStart"/>
      <w:r w:rsidR="00346996" w:rsidRPr="00346996">
        <w:rPr>
          <w:rFonts w:ascii="Calibri" w:eastAsia="Calibri" w:hAnsi="Calibri" w:cs="Calibri"/>
          <w:color w:val="000000" w:themeColor="text1"/>
        </w:rPr>
        <w:t>Proofing</w:t>
      </w:r>
      <w:proofErr w:type="spellEnd"/>
      <w:r w:rsidR="00346996" w:rsidRPr="00346996">
        <w:rPr>
          <w:rFonts w:ascii="Calibri" w:eastAsia="Calibri" w:hAnsi="Calibri" w:cs="Calibri"/>
          <w:color w:val="000000" w:themeColor="text1"/>
        </w:rPr>
        <w:t xml:space="preserve"> </w:t>
      </w:r>
      <w:proofErr w:type="spellStart"/>
      <w:r w:rsidR="00346996" w:rsidRPr="00346996">
        <w:rPr>
          <w:rFonts w:ascii="Calibri" w:eastAsia="Calibri" w:hAnsi="Calibri" w:cs="Calibri"/>
          <w:color w:val="000000" w:themeColor="text1"/>
        </w:rPr>
        <w:t>Secrets</w:t>
      </w:r>
      <w:proofErr w:type="spellEnd"/>
      <w:r w:rsidR="00346996" w:rsidRPr="00346996">
        <w:rPr>
          <w:rFonts w:ascii="Calibri" w:eastAsia="Calibri" w:hAnsi="Calibri" w:cs="Calibri"/>
          <w:color w:val="000000" w:themeColor="text1"/>
        </w:rPr>
        <w:t xml:space="preserve"> for a </w:t>
      </w:r>
      <w:proofErr w:type="spellStart"/>
      <w:r w:rsidR="00346996" w:rsidRPr="00346996">
        <w:rPr>
          <w:rFonts w:ascii="Calibri" w:eastAsia="Calibri" w:hAnsi="Calibri" w:cs="Calibri"/>
          <w:color w:val="000000" w:themeColor="text1"/>
        </w:rPr>
        <w:t>Quieter</w:t>
      </w:r>
      <w:proofErr w:type="spellEnd"/>
      <w:r w:rsidR="00346996" w:rsidRPr="00346996">
        <w:rPr>
          <w:rFonts w:ascii="Calibri" w:eastAsia="Calibri" w:hAnsi="Calibri" w:cs="Calibri"/>
          <w:color w:val="000000" w:themeColor="text1"/>
        </w:rPr>
        <w:t xml:space="preserve"> Home</w:t>
      </w:r>
    </w:p>
    <w:p w14:paraId="31BED2DB" w14:textId="44BB6198" w:rsidR="00346996" w:rsidRDefault="00346996" w:rsidP="00E26176">
      <w:pPr>
        <w:pBdr>
          <w:top w:val="nil"/>
          <w:left w:val="nil"/>
          <w:bottom w:val="nil"/>
          <w:right w:val="nil"/>
          <w:between w:val="nil"/>
        </w:pBdr>
        <w:ind w:left="360"/>
        <w:contextualSpacing/>
        <w:rPr>
          <w:rFonts w:ascii="Calibri" w:eastAsia="Calibri" w:hAnsi="Calibri" w:cs="Calibri"/>
          <w:color w:val="000000" w:themeColor="text1"/>
        </w:rPr>
      </w:pPr>
      <w:r w:rsidRPr="00346996">
        <w:rPr>
          <w:rFonts w:ascii="Calibri" w:eastAsia="Calibri" w:hAnsi="Calibri" w:cs="Calibri"/>
          <w:color w:val="000000" w:themeColor="text1"/>
        </w:rPr>
        <w:t>Poveznica</w:t>
      </w:r>
      <w:r>
        <w:rPr>
          <w:rFonts w:ascii="Calibri" w:eastAsia="Calibri" w:hAnsi="Calibri" w:cs="Calibri"/>
          <w:color w:val="000000" w:themeColor="text1"/>
        </w:rPr>
        <w:t>:</w:t>
      </w:r>
      <w:r w:rsidRPr="00346996">
        <w:t xml:space="preserve"> </w:t>
      </w:r>
      <w:hyperlink r:id="rId30" w:history="1">
        <w:r w:rsidRPr="00BE38AD">
          <w:rPr>
            <w:rStyle w:val="Hiperveza"/>
            <w:rFonts w:ascii="Calibri" w:eastAsia="Calibri" w:hAnsi="Calibri" w:cs="Calibri"/>
          </w:rPr>
          <w:t>https://www.hometips.com/buying-guides/soundproofing-insulation.html</w:t>
        </w:r>
      </w:hyperlink>
      <w:r>
        <w:rPr>
          <w:rFonts w:ascii="Calibri" w:eastAsia="Calibri" w:hAnsi="Calibri" w:cs="Calibri"/>
          <w:color w:val="000000" w:themeColor="text1"/>
        </w:rPr>
        <w:t xml:space="preserve"> </w:t>
      </w:r>
    </w:p>
    <w:p w14:paraId="4E8519B0" w14:textId="4DED1A84" w:rsidR="0066741C" w:rsidRPr="00346996" w:rsidRDefault="00346996" w:rsidP="002B2BFA">
      <w:pPr>
        <w:pBdr>
          <w:top w:val="nil"/>
          <w:left w:val="nil"/>
          <w:bottom w:val="nil"/>
          <w:right w:val="nil"/>
          <w:between w:val="nil"/>
        </w:pBdr>
        <w:ind w:left="360"/>
        <w:contextualSpacing/>
        <w:rPr>
          <w:rFonts w:ascii="Calibri" w:eastAsia="Calibri" w:hAnsi="Calibri" w:cs="Calibri"/>
          <w:color w:val="000000" w:themeColor="text1"/>
        </w:rPr>
      </w:pPr>
      <w:r>
        <w:rPr>
          <w:rFonts w:ascii="Calibri" w:eastAsia="Calibri" w:hAnsi="Calibri" w:cs="Calibri"/>
          <w:color w:val="000000" w:themeColor="text1"/>
        </w:rPr>
        <w:t>datum pristupanja: 5. prosinca 2018.</w:t>
      </w:r>
      <w:r w:rsidR="002B2BFA" w:rsidRPr="00346996">
        <w:rPr>
          <w:rFonts w:ascii="Calibri" w:eastAsia="Calibri" w:hAnsi="Calibri" w:cs="Calibri"/>
          <w:color w:val="000000" w:themeColor="text1"/>
        </w:rPr>
        <w:t xml:space="preserve"> </w:t>
      </w:r>
    </w:p>
    <w:sectPr w:rsidR="0066741C" w:rsidRPr="00346996" w:rsidSect="0069424F">
      <w:footerReference w:type="default" r:id="rId31"/>
      <w:pgSz w:w="11901" w:h="16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71D59" w14:textId="77777777" w:rsidR="004616BA" w:rsidRDefault="004616BA" w:rsidP="0046287E">
      <w:r>
        <w:separator/>
      </w:r>
    </w:p>
  </w:endnote>
  <w:endnote w:type="continuationSeparator" w:id="0">
    <w:p w14:paraId="252882C8" w14:textId="77777777" w:rsidR="004616BA" w:rsidRDefault="004616BA" w:rsidP="0046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FBC3" w14:textId="36949355" w:rsidR="00AF359E" w:rsidRDefault="00AF359E">
    <w:pPr>
      <w:pStyle w:val="Podnoje"/>
    </w:pPr>
    <w:r>
      <w:t>Ozren Pevec</w:t>
    </w:r>
    <w:r>
      <w:ptab w:relativeTo="margin" w:alignment="center" w:leader="none"/>
    </w:r>
    <w:r>
      <w:ptab w:relativeTo="margin" w:alignment="right" w:leader="none"/>
    </w:r>
    <w:r>
      <w:t>Problem 6. Zvučna izolacija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64689" w14:textId="77777777" w:rsidR="004616BA" w:rsidRDefault="004616BA" w:rsidP="0046287E">
      <w:r>
        <w:separator/>
      </w:r>
    </w:p>
  </w:footnote>
  <w:footnote w:type="continuationSeparator" w:id="0">
    <w:p w14:paraId="56F3549F" w14:textId="77777777" w:rsidR="004616BA" w:rsidRDefault="004616BA" w:rsidP="00462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6A05"/>
    <w:multiLevelType w:val="hybridMultilevel"/>
    <w:tmpl w:val="1A6C0162"/>
    <w:lvl w:ilvl="0" w:tplc="25E661D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
    <w:nsid w:val="17821475"/>
    <w:multiLevelType w:val="hybridMultilevel"/>
    <w:tmpl w:val="4ED48FF8"/>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
    <w:nsid w:val="1D3D70ED"/>
    <w:multiLevelType w:val="hybridMultilevel"/>
    <w:tmpl w:val="C7ACAC5A"/>
    <w:lvl w:ilvl="0" w:tplc="E6B40882">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00592B"/>
    <w:multiLevelType w:val="hybridMultilevel"/>
    <w:tmpl w:val="FCF00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A2BCE"/>
    <w:multiLevelType w:val="hybridMultilevel"/>
    <w:tmpl w:val="E4AE8076"/>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5">
    <w:nsid w:val="2E8D24EB"/>
    <w:multiLevelType w:val="hybridMultilevel"/>
    <w:tmpl w:val="D92637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F2024FA"/>
    <w:multiLevelType w:val="hybridMultilevel"/>
    <w:tmpl w:val="68D6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B7363E"/>
    <w:multiLevelType w:val="hybridMultilevel"/>
    <w:tmpl w:val="B2E0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24E30"/>
    <w:multiLevelType w:val="hybridMultilevel"/>
    <w:tmpl w:val="7CB0D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54AE0"/>
    <w:multiLevelType w:val="hybridMultilevel"/>
    <w:tmpl w:val="49C6C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DA357E"/>
    <w:multiLevelType w:val="hybridMultilevel"/>
    <w:tmpl w:val="5EE03664"/>
    <w:lvl w:ilvl="0" w:tplc="67303A20">
      <w:start w:val="3"/>
      <w:numFmt w:val="bullet"/>
      <w:lvlText w:val="-"/>
      <w:lvlJc w:val="left"/>
      <w:pPr>
        <w:ind w:left="1004" w:hanging="360"/>
      </w:pPr>
      <w:rPr>
        <w:rFonts w:ascii="Calibri" w:eastAsia="Calibri"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1">
    <w:nsid w:val="47A3692B"/>
    <w:multiLevelType w:val="multilevel"/>
    <w:tmpl w:val="4FE0CFC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C4423AB"/>
    <w:multiLevelType w:val="hybridMultilevel"/>
    <w:tmpl w:val="D98EAB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E0E2C78"/>
    <w:multiLevelType w:val="hybridMultilevel"/>
    <w:tmpl w:val="6004CDC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4E89255C"/>
    <w:multiLevelType w:val="multilevel"/>
    <w:tmpl w:val="029A31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54D775F4"/>
    <w:multiLevelType w:val="multilevel"/>
    <w:tmpl w:val="F83CA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1E60A6A"/>
    <w:multiLevelType w:val="hybridMultilevel"/>
    <w:tmpl w:val="7DA4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917372"/>
    <w:multiLevelType w:val="multilevel"/>
    <w:tmpl w:val="5888C654"/>
    <w:lvl w:ilvl="0">
      <w:start w:val="1"/>
      <w:numFmt w:val="decimal"/>
      <w:lvlText w:val="%1."/>
      <w:lvlJc w:val="left"/>
      <w:pPr>
        <w:ind w:left="644" w:hanging="360"/>
      </w:pPr>
      <w:rPr>
        <w:b/>
        <w:sz w:val="28"/>
        <w:szCs w:val="28"/>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07D4009"/>
    <w:multiLevelType w:val="hybridMultilevel"/>
    <w:tmpl w:val="1F322BAE"/>
    <w:lvl w:ilvl="0" w:tplc="FFA2A164">
      <w:start w:val="1"/>
      <w:numFmt w:val="decimal"/>
      <w:lvlText w:val="%1."/>
      <w:lvlJc w:val="left"/>
      <w:pPr>
        <w:ind w:left="720" w:hanging="360"/>
      </w:pPr>
      <w:rPr>
        <w:rFonts w:hint="default"/>
        <w:b w:val="0"/>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434422D"/>
    <w:multiLevelType w:val="hybridMultilevel"/>
    <w:tmpl w:val="4ED48FF8"/>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0">
    <w:nsid w:val="77FC5128"/>
    <w:multiLevelType w:val="hybridMultilevel"/>
    <w:tmpl w:val="88885FE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7AFC79A2"/>
    <w:multiLevelType w:val="hybridMultilevel"/>
    <w:tmpl w:val="BA3C05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B0E1DE7"/>
    <w:multiLevelType w:val="multilevel"/>
    <w:tmpl w:val="4FE0CFC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BF12122"/>
    <w:multiLevelType w:val="hybridMultilevel"/>
    <w:tmpl w:val="C058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15"/>
  </w:num>
  <w:num w:numId="4">
    <w:abstractNumId w:val="7"/>
  </w:num>
  <w:num w:numId="5">
    <w:abstractNumId w:val="22"/>
  </w:num>
  <w:num w:numId="6">
    <w:abstractNumId w:val="11"/>
  </w:num>
  <w:num w:numId="7">
    <w:abstractNumId w:val="20"/>
  </w:num>
  <w:num w:numId="8">
    <w:abstractNumId w:val="9"/>
  </w:num>
  <w:num w:numId="9">
    <w:abstractNumId w:val="8"/>
  </w:num>
  <w:num w:numId="10">
    <w:abstractNumId w:val="16"/>
  </w:num>
  <w:num w:numId="11">
    <w:abstractNumId w:val="6"/>
  </w:num>
  <w:num w:numId="12">
    <w:abstractNumId w:val="13"/>
  </w:num>
  <w:num w:numId="13">
    <w:abstractNumId w:val="19"/>
  </w:num>
  <w:num w:numId="14">
    <w:abstractNumId w:val="3"/>
  </w:num>
  <w:num w:numId="15">
    <w:abstractNumId w:val="18"/>
  </w:num>
  <w:num w:numId="16">
    <w:abstractNumId w:val="21"/>
  </w:num>
  <w:num w:numId="17">
    <w:abstractNumId w:val="2"/>
  </w:num>
  <w:num w:numId="18">
    <w:abstractNumId w:val="14"/>
  </w:num>
  <w:num w:numId="19">
    <w:abstractNumId w:val="5"/>
  </w:num>
  <w:num w:numId="20">
    <w:abstractNumId w:val="4"/>
  </w:num>
  <w:num w:numId="21">
    <w:abstractNumId w:val="0"/>
  </w:num>
  <w:num w:numId="22">
    <w:abstractNumId w:val="10"/>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C8"/>
    <w:rsid w:val="00005384"/>
    <w:rsid w:val="00010E78"/>
    <w:rsid w:val="000316AC"/>
    <w:rsid w:val="00040BC8"/>
    <w:rsid w:val="000461A0"/>
    <w:rsid w:val="00047B24"/>
    <w:rsid w:val="0005390B"/>
    <w:rsid w:val="00055E0A"/>
    <w:rsid w:val="00063BB8"/>
    <w:rsid w:val="00067119"/>
    <w:rsid w:val="00075006"/>
    <w:rsid w:val="000928A7"/>
    <w:rsid w:val="000948E8"/>
    <w:rsid w:val="00097D1D"/>
    <w:rsid w:val="000A00FD"/>
    <w:rsid w:val="000A782E"/>
    <w:rsid w:val="000B1DC0"/>
    <w:rsid w:val="000B21D0"/>
    <w:rsid w:val="000B2587"/>
    <w:rsid w:val="000B34F6"/>
    <w:rsid w:val="000C6034"/>
    <w:rsid w:val="000F1729"/>
    <w:rsid w:val="000F44C8"/>
    <w:rsid w:val="000F58C7"/>
    <w:rsid w:val="00115BE6"/>
    <w:rsid w:val="00116394"/>
    <w:rsid w:val="0011650A"/>
    <w:rsid w:val="0013214E"/>
    <w:rsid w:val="00135EBD"/>
    <w:rsid w:val="0014751E"/>
    <w:rsid w:val="001575FD"/>
    <w:rsid w:val="001634C6"/>
    <w:rsid w:val="00163B34"/>
    <w:rsid w:val="00165317"/>
    <w:rsid w:val="0017355B"/>
    <w:rsid w:val="00184D0A"/>
    <w:rsid w:val="00185AC0"/>
    <w:rsid w:val="00186CAA"/>
    <w:rsid w:val="00190B22"/>
    <w:rsid w:val="001915B3"/>
    <w:rsid w:val="001A0770"/>
    <w:rsid w:val="001A14E9"/>
    <w:rsid w:val="001A2B85"/>
    <w:rsid w:val="001A30B3"/>
    <w:rsid w:val="001A7DAE"/>
    <w:rsid w:val="001B12EE"/>
    <w:rsid w:val="001B1D6C"/>
    <w:rsid w:val="001B1FD7"/>
    <w:rsid w:val="001B3E2B"/>
    <w:rsid w:val="001C262D"/>
    <w:rsid w:val="001C40B8"/>
    <w:rsid w:val="001C6CFB"/>
    <w:rsid w:val="001D2601"/>
    <w:rsid w:val="001D3389"/>
    <w:rsid w:val="001D3C79"/>
    <w:rsid w:val="001D6B97"/>
    <w:rsid w:val="001E04FD"/>
    <w:rsid w:val="001E0D33"/>
    <w:rsid w:val="001E4B23"/>
    <w:rsid w:val="00200A7A"/>
    <w:rsid w:val="00214FA6"/>
    <w:rsid w:val="00215557"/>
    <w:rsid w:val="00220D8B"/>
    <w:rsid w:val="0022175D"/>
    <w:rsid w:val="0023219D"/>
    <w:rsid w:val="00234F08"/>
    <w:rsid w:val="002368B9"/>
    <w:rsid w:val="00237B2B"/>
    <w:rsid w:val="00240A68"/>
    <w:rsid w:val="00240AF5"/>
    <w:rsid w:val="00247324"/>
    <w:rsid w:val="0024775C"/>
    <w:rsid w:val="002501D2"/>
    <w:rsid w:val="00257189"/>
    <w:rsid w:val="00257EC8"/>
    <w:rsid w:val="0026103B"/>
    <w:rsid w:val="00262085"/>
    <w:rsid w:val="00271548"/>
    <w:rsid w:val="002774E7"/>
    <w:rsid w:val="00283CE5"/>
    <w:rsid w:val="00285207"/>
    <w:rsid w:val="0029093D"/>
    <w:rsid w:val="00291E49"/>
    <w:rsid w:val="002931A8"/>
    <w:rsid w:val="002A38E8"/>
    <w:rsid w:val="002B1796"/>
    <w:rsid w:val="002B2BFA"/>
    <w:rsid w:val="002B5411"/>
    <w:rsid w:val="002C1204"/>
    <w:rsid w:val="002C1900"/>
    <w:rsid w:val="002D13B3"/>
    <w:rsid w:val="002D6CC0"/>
    <w:rsid w:val="002E3907"/>
    <w:rsid w:val="00301B69"/>
    <w:rsid w:val="00325100"/>
    <w:rsid w:val="00346996"/>
    <w:rsid w:val="0035129A"/>
    <w:rsid w:val="003512ED"/>
    <w:rsid w:val="00364780"/>
    <w:rsid w:val="003721CB"/>
    <w:rsid w:val="00372275"/>
    <w:rsid w:val="003726A7"/>
    <w:rsid w:val="00396554"/>
    <w:rsid w:val="0039754A"/>
    <w:rsid w:val="003B1806"/>
    <w:rsid w:val="003B2B52"/>
    <w:rsid w:val="003C500F"/>
    <w:rsid w:val="003D39CA"/>
    <w:rsid w:val="003E03F8"/>
    <w:rsid w:val="003E2174"/>
    <w:rsid w:val="003E2BB8"/>
    <w:rsid w:val="003E33BE"/>
    <w:rsid w:val="003E3402"/>
    <w:rsid w:val="003E75DC"/>
    <w:rsid w:val="003F06CA"/>
    <w:rsid w:val="003F39ED"/>
    <w:rsid w:val="003F4440"/>
    <w:rsid w:val="0040049A"/>
    <w:rsid w:val="00403278"/>
    <w:rsid w:val="00404BD7"/>
    <w:rsid w:val="00415A85"/>
    <w:rsid w:val="00415F73"/>
    <w:rsid w:val="004163DA"/>
    <w:rsid w:val="004205B3"/>
    <w:rsid w:val="00420DD1"/>
    <w:rsid w:val="00421B32"/>
    <w:rsid w:val="00423A1F"/>
    <w:rsid w:val="00425638"/>
    <w:rsid w:val="004349E1"/>
    <w:rsid w:val="004374BA"/>
    <w:rsid w:val="00446CF8"/>
    <w:rsid w:val="00453627"/>
    <w:rsid w:val="004539F7"/>
    <w:rsid w:val="004616BA"/>
    <w:rsid w:val="0046287E"/>
    <w:rsid w:val="004658F8"/>
    <w:rsid w:val="00470E34"/>
    <w:rsid w:val="00474D61"/>
    <w:rsid w:val="00475FDF"/>
    <w:rsid w:val="004969B8"/>
    <w:rsid w:val="00496EE7"/>
    <w:rsid w:val="004A10CF"/>
    <w:rsid w:val="004A1DB5"/>
    <w:rsid w:val="004A1E06"/>
    <w:rsid w:val="004A56F1"/>
    <w:rsid w:val="004B3F6F"/>
    <w:rsid w:val="004B4B20"/>
    <w:rsid w:val="004C1BDC"/>
    <w:rsid w:val="004C4841"/>
    <w:rsid w:val="004C4FDE"/>
    <w:rsid w:val="004C7DAB"/>
    <w:rsid w:val="004E00A4"/>
    <w:rsid w:val="004E378F"/>
    <w:rsid w:val="004E3B37"/>
    <w:rsid w:val="004E6F1E"/>
    <w:rsid w:val="004F3A05"/>
    <w:rsid w:val="004F56C9"/>
    <w:rsid w:val="0050377B"/>
    <w:rsid w:val="0051022F"/>
    <w:rsid w:val="005123EE"/>
    <w:rsid w:val="00530129"/>
    <w:rsid w:val="0053557E"/>
    <w:rsid w:val="005461AA"/>
    <w:rsid w:val="00552C6A"/>
    <w:rsid w:val="00554199"/>
    <w:rsid w:val="005552C7"/>
    <w:rsid w:val="00562E1A"/>
    <w:rsid w:val="005711BB"/>
    <w:rsid w:val="0057668F"/>
    <w:rsid w:val="00577376"/>
    <w:rsid w:val="0058348D"/>
    <w:rsid w:val="00586700"/>
    <w:rsid w:val="00586A2C"/>
    <w:rsid w:val="00586EED"/>
    <w:rsid w:val="0058757C"/>
    <w:rsid w:val="005931CC"/>
    <w:rsid w:val="00595139"/>
    <w:rsid w:val="005A0337"/>
    <w:rsid w:val="005B0DAD"/>
    <w:rsid w:val="005B13AF"/>
    <w:rsid w:val="005B1F1D"/>
    <w:rsid w:val="005C11CF"/>
    <w:rsid w:val="005C6EF8"/>
    <w:rsid w:val="005D3501"/>
    <w:rsid w:val="005D4B94"/>
    <w:rsid w:val="005E51B3"/>
    <w:rsid w:val="005F2140"/>
    <w:rsid w:val="005F403C"/>
    <w:rsid w:val="005F6A55"/>
    <w:rsid w:val="00603771"/>
    <w:rsid w:val="00604270"/>
    <w:rsid w:val="00607160"/>
    <w:rsid w:val="00614D7E"/>
    <w:rsid w:val="00617F4C"/>
    <w:rsid w:val="006407E3"/>
    <w:rsid w:val="00640B73"/>
    <w:rsid w:val="006474A2"/>
    <w:rsid w:val="00651D8C"/>
    <w:rsid w:val="00660BD4"/>
    <w:rsid w:val="00660D17"/>
    <w:rsid w:val="006652F1"/>
    <w:rsid w:val="00665C6C"/>
    <w:rsid w:val="0066741C"/>
    <w:rsid w:val="00682992"/>
    <w:rsid w:val="00685BBB"/>
    <w:rsid w:val="00690300"/>
    <w:rsid w:val="006914EB"/>
    <w:rsid w:val="006924D7"/>
    <w:rsid w:val="0069424F"/>
    <w:rsid w:val="006A1F24"/>
    <w:rsid w:val="006A5897"/>
    <w:rsid w:val="006B0488"/>
    <w:rsid w:val="006B0B1F"/>
    <w:rsid w:val="006B135D"/>
    <w:rsid w:val="006B30CA"/>
    <w:rsid w:val="006B69EA"/>
    <w:rsid w:val="006B7619"/>
    <w:rsid w:val="006C2AE4"/>
    <w:rsid w:val="006D1B52"/>
    <w:rsid w:val="006E218C"/>
    <w:rsid w:val="006E7714"/>
    <w:rsid w:val="006F1995"/>
    <w:rsid w:val="0070035F"/>
    <w:rsid w:val="00701737"/>
    <w:rsid w:val="0070290C"/>
    <w:rsid w:val="00704AB6"/>
    <w:rsid w:val="00720665"/>
    <w:rsid w:val="00721CCD"/>
    <w:rsid w:val="00725B24"/>
    <w:rsid w:val="007359F8"/>
    <w:rsid w:val="00740079"/>
    <w:rsid w:val="00745966"/>
    <w:rsid w:val="007460B2"/>
    <w:rsid w:val="00746425"/>
    <w:rsid w:val="00752438"/>
    <w:rsid w:val="00760FA4"/>
    <w:rsid w:val="007642E1"/>
    <w:rsid w:val="007703B3"/>
    <w:rsid w:val="007703F2"/>
    <w:rsid w:val="007705B8"/>
    <w:rsid w:val="00775A15"/>
    <w:rsid w:val="0077602A"/>
    <w:rsid w:val="007813BB"/>
    <w:rsid w:val="007836F4"/>
    <w:rsid w:val="00786D20"/>
    <w:rsid w:val="00792A41"/>
    <w:rsid w:val="007957B1"/>
    <w:rsid w:val="007A54DF"/>
    <w:rsid w:val="007A5533"/>
    <w:rsid w:val="007A7A68"/>
    <w:rsid w:val="007B63F4"/>
    <w:rsid w:val="007C7DF6"/>
    <w:rsid w:val="007D17BB"/>
    <w:rsid w:val="007D1B91"/>
    <w:rsid w:val="007D64CA"/>
    <w:rsid w:val="007E1937"/>
    <w:rsid w:val="007E5C34"/>
    <w:rsid w:val="007E5D04"/>
    <w:rsid w:val="007F1654"/>
    <w:rsid w:val="0080575E"/>
    <w:rsid w:val="0080653F"/>
    <w:rsid w:val="0081081B"/>
    <w:rsid w:val="00841AC7"/>
    <w:rsid w:val="008421CF"/>
    <w:rsid w:val="00846A9C"/>
    <w:rsid w:val="00846AE7"/>
    <w:rsid w:val="00847F03"/>
    <w:rsid w:val="0085474C"/>
    <w:rsid w:val="008556C4"/>
    <w:rsid w:val="00856000"/>
    <w:rsid w:val="00857E30"/>
    <w:rsid w:val="00860465"/>
    <w:rsid w:val="00864FD3"/>
    <w:rsid w:val="00871E26"/>
    <w:rsid w:val="00876EE9"/>
    <w:rsid w:val="00886699"/>
    <w:rsid w:val="00896F0E"/>
    <w:rsid w:val="008B67D4"/>
    <w:rsid w:val="008C2FB5"/>
    <w:rsid w:val="008C31A8"/>
    <w:rsid w:val="008C3291"/>
    <w:rsid w:val="008C4852"/>
    <w:rsid w:val="008C5F3B"/>
    <w:rsid w:val="008D0DDF"/>
    <w:rsid w:val="008D1F6C"/>
    <w:rsid w:val="008D30B2"/>
    <w:rsid w:val="008D50D9"/>
    <w:rsid w:val="008D51EA"/>
    <w:rsid w:val="008D6A07"/>
    <w:rsid w:val="008E00F6"/>
    <w:rsid w:val="008E1819"/>
    <w:rsid w:val="008E1C22"/>
    <w:rsid w:val="008E4416"/>
    <w:rsid w:val="008F5B36"/>
    <w:rsid w:val="00900119"/>
    <w:rsid w:val="00900EC6"/>
    <w:rsid w:val="009022AA"/>
    <w:rsid w:val="0091111C"/>
    <w:rsid w:val="00915C8E"/>
    <w:rsid w:val="00915DF5"/>
    <w:rsid w:val="00916E3E"/>
    <w:rsid w:val="0091750F"/>
    <w:rsid w:val="009175C6"/>
    <w:rsid w:val="00921144"/>
    <w:rsid w:val="00921295"/>
    <w:rsid w:val="00922CEC"/>
    <w:rsid w:val="009436CE"/>
    <w:rsid w:val="00973C3E"/>
    <w:rsid w:val="00980C96"/>
    <w:rsid w:val="009818CD"/>
    <w:rsid w:val="00984BE0"/>
    <w:rsid w:val="00986DE7"/>
    <w:rsid w:val="009921BB"/>
    <w:rsid w:val="00997CDD"/>
    <w:rsid w:val="00997E56"/>
    <w:rsid w:val="009A1BA6"/>
    <w:rsid w:val="009A1BB9"/>
    <w:rsid w:val="009A612F"/>
    <w:rsid w:val="009B0D11"/>
    <w:rsid w:val="009D333D"/>
    <w:rsid w:val="009D63E9"/>
    <w:rsid w:val="009E201A"/>
    <w:rsid w:val="009E4CB5"/>
    <w:rsid w:val="009E50D3"/>
    <w:rsid w:val="009E7BD3"/>
    <w:rsid w:val="009F4EDE"/>
    <w:rsid w:val="009F5811"/>
    <w:rsid w:val="00A03CB1"/>
    <w:rsid w:val="00A03CBF"/>
    <w:rsid w:val="00A16488"/>
    <w:rsid w:val="00A17A46"/>
    <w:rsid w:val="00A21CCB"/>
    <w:rsid w:val="00A25F6B"/>
    <w:rsid w:val="00A304EA"/>
    <w:rsid w:val="00A35681"/>
    <w:rsid w:val="00A40A07"/>
    <w:rsid w:val="00A4152B"/>
    <w:rsid w:val="00A47921"/>
    <w:rsid w:val="00A50BF0"/>
    <w:rsid w:val="00A52A59"/>
    <w:rsid w:val="00A62311"/>
    <w:rsid w:val="00A629C4"/>
    <w:rsid w:val="00A63ADD"/>
    <w:rsid w:val="00A7211E"/>
    <w:rsid w:val="00A723BD"/>
    <w:rsid w:val="00A76D50"/>
    <w:rsid w:val="00A7721D"/>
    <w:rsid w:val="00A80C05"/>
    <w:rsid w:val="00A81CD4"/>
    <w:rsid w:val="00A93055"/>
    <w:rsid w:val="00A939BF"/>
    <w:rsid w:val="00A94CD7"/>
    <w:rsid w:val="00A9567E"/>
    <w:rsid w:val="00A9619D"/>
    <w:rsid w:val="00A977AA"/>
    <w:rsid w:val="00AA1DCF"/>
    <w:rsid w:val="00AA787E"/>
    <w:rsid w:val="00AC02A6"/>
    <w:rsid w:val="00AC4F87"/>
    <w:rsid w:val="00AD5018"/>
    <w:rsid w:val="00AD6E42"/>
    <w:rsid w:val="00AD6FFA"/>
    <w:rsid w:val="00AD74CD"/>
    <w:rsid w:val="00AE052C"/>
    <w:rsid w:val="00AF2A21"/>
    <w:rsid w:val="00AF2FEE"/>
    <w:rsid w:val="00AF359E"/>
    <w:rsid w:val="00AF6C39"/>
    <w:rsid w:val="00B0089C"/>
    <w:rsid w:val="00B010BB"/>
    <w:rsid w:val="00B113A2"/>
    <w:rsid w:val="00B1769D"/>
    <w:rsid w:val="00B24E7C"/>
    <w:rsid w:val="00B25166"/>
    <w:rsid w:val="00B3272B"/>
    <w:rsid w:val="00B45DC7"/>
    <w:rsid w:val="00B46E97"/>
    <w:rsid w:val="00B55157"/>
    <w:rsid w:val="00B717B2"/>
    <w:rsid w:val="00B75CE2"/>
    <w:rsid w:val="00B81391"/>
    <w:rsid w:val="00B87DAD"/>
    <w:rsid w:val="00B91EAA"/>
    <w:rsid w:val="00BA11D7"/>
    <w:rsid w:val="00BA14EC"/>
    <w:rsid w:val="00BA4ECC"/>
    <w:rsid w:val="00BA5E2B"/>
    <w:rsid w:val="00BA65C2"/>
    <w:rsid w:val="00BB0A41"/>
    <w:rsid w:val="00BB29DF"/>
    <w:rsid w:val="00BB705E"/>
    <w:rsid w:val="00BC5B41"/>
    <w:rsid w:val="00BC6D99"/>
    <w:rsid w:val="00BD4B7C"/>
    <w:rsid w:val="00BD5670"/>
    <w:rsid w:val="00C12A11"/>
    <w:rsid w:val="00C26C0F"/>
    <w:rsid w:val="00C27195"/>
    <w:rsid w:val="00C30A07"/>
    <w:rsid w:val="00C30BAA"/>
    <w:rsid w:val="00C37F23"/>
    <w:rsid w:val="00C43DE9"/>
    <w:rsid w:val="00C44B5A"/>
    <w:rsid w:val="00C54958"/>
    <w:rsid w:val="00C57BA3"/>
    <w:rsid w:val="00C60462"/>
    <w:rsid w:val="00C613C8"/>
    <w:rsid w:val="00C6305D"/>
    <w:rsid w:val="00C65847"/>
    <w:rsid w:val="00C7039A"/>
    <w:rsid w:val="00C71BA0"/>
    <w:rsid w:val="00C744A7"/>
    <w:rsid w:val="00CA028F"/>
    <w:rsid w:val="00CB4550"/>
    <w:rsid w:val="00CB5839"/>
    <w:rsid w:val="00CD1598"/>
    <w:rsid w:val="00CD229C"/>
    <w:rsid w:val="00CE5C48"/>
    <w:rsid w:val="00CE7334"/>
    <w:rsid w:val="00CF2577"/>
    <w:rsid w:val="00CF4128"/>
    <w:rsid w:val="00CF4A3D"/>
    <w:rsid w:val="00CF6E0F"/>
    <w:rsid w:val="00D02E0E"/>
    <w:rsid w:val="00D04978"/>
    <w:rsid w:val="00D13158"/>
    <w:rsid w:val="00D17E66"/>
    <w:rsid w:val="00D226D2"/>
    <w:rsid w:val="00D30234"/>
    <w:rsid w:val="00D360C7"/>
    <w:rsid w:val="00D36109"/>
    <w:rsid w:val="00D36422"/>
    <w:rsid w:val="00D36BFC"/>
    <w:rsid w:val="00D46648"/>
    <w:rsid w:val="00D50743"/>
    <w:rsid w:val="00D61EE6"/>
    <w:rsid w:val="00D624AB"/>
    <w:rsid w:val="00D72CF5"/>
    <w:rsid w:val="00D81D16"/>
    <w:rsid w:val="00D86F37"/>
    <w:rsid w:val="00D87F87"/>
    <w:rsid w:val="00D92C73"/>
    <w:rsid w:val="00D92F63"/>
    <w:rsid w:val="00D92F6B"/>
    <w:rsid w:val="00DA2B1D"/>
    <w:rsid w:val="00DA7FAB"/>
    <w:rsid w:val="00DB38F3"/>
    <w:rsid w:val="00DC160F"/>
    <w:rsid w:val="00DC298C"/>
    <w:rsid w:val="00DD4073"/>
    <w:rsid w:val="00DD4739"/>
    <w:rsid w:val="00DE71D1"/>
    <w:rsid w:val="00E011F2"/>
    <w:rsid w:val="00E017A4"/>
    <w:rsid w:val="00E03A17"/>
    <w:rsid w:val="00E06E88"/>
    <w:rsid w:val="00E12E9A"/>
    <w:rsid w:val="00E150D9"/>
    <w:rsid w:val="00E175F3"/>
    <w:rsid w:val="00E2270D"/>
    <w:rsid w:val="00E25547"/>
    <w:rsid w:val="00E26176"/>
    <w:rsid w:val="00E370AC"/>
    <w:rsid w:val="00E41EC8"/>
    <w:rsid w:val="00E46F38"/>
    <w:rsid w:val="00E507F8"/>
    <w:rsid w:val="00E568AD"/>
    <w:rsid w:val="00E57096"/>
    <w:rsid w:val="00E61E09"/>
    <w:rsid w:val="00E808BF"/>
    <w:rsid w:val="00E82ACE"/>
    <w:rsid w:val="00E82C9A"/>
    <w:rsid w:val="00E84BC7"/>
    <w:rsid w:val="00EA1CE6"/>
    <w:rsid w:val="00EA73F5"/>
    <w:rsid w:val="00EA7406"/>
    <w:rsid w:val="00EB1876"/>
    <w:rsid w:val="00EB26EC"/>
    <w:rsid w:val="00EB503C"/>
    <w:rsid w:val="00EC317D"/>
    <w:rsid w:val="00EC32C0"/>
    <w:rsid w:val="00ED3C88"/>
    <w:rsid w:val="00ED3F22"/>
    <w:rsid w:val="00ED66D2"/>
    <w:rsid w:val="00ED7D22"/>
    <w:rsid w:val="00EE3327"/>
    <w:rsid w:val="00EE4424"/>
    <w:rsid w:val="00EE677B"/>
    <w:rsid w:val="00EF0A2B"/>
    <w:rsid w:val="00EF4292"/>
    <w:rsid w:val="00EF5169"/>
    <w:rsid w:val="00EF5AE3"/>
    <w:rsid w:val="00F02184"/>
    <w:rsid w:val="00F04854"/>
    <w:rsid w:val="00F050DD"/>
    <w:rsid w:val="00F05C72"/>
    <w:rsid w:val="00F23B0F"/>
    <w:rsid w:val="00F26DC8"/>
    <w:rsid w:val="00F3377A"/>
    <w:rsid w:val="00F33958"/>
    <w:rsid w:val="00F4520F"/>
    <w:rsid w:val="00F52D5C"/>
    <w:rsid w:val="00F55FA6"/>
    <w:rsid w:val="00F63645"/>
    <w:rsid w:val="00F75080"/>
    <w:rsid w:val="00F80E49"/>
    <w:rsid w:val="00F82C58"/>
    <w:rsid w:val="00F8375A"/>
    <w:rsid w:val="00F87A94"/>
    <w:rsid w:val="00F9780C"/>
    <w:rsid w:val="00FB1897"/>
    <w:rsid w:val="00FC29AA"/>
    <w:rsid w:val="00FE243A"/>
    <w:rsid w:val="00FE3C88"/>
    <w:rsid w:val="00FF07ED"/>
    <w:rsid w:val="00FF1D60"/>
    <w:rsid w:val="00FF3A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D51EA"/>
    <w:pPr>
      <w:ind w:left="720"/>
      <w:contextualSpacing/>
    </w:pPr>
  </w:style>
  <w:style w:type="paragraph" w:styleId="Opisslike">
    <w:name w:val="caption"/>
    <w:basedOn w:val="Normal"/>
    <w:next w:val="Normal"/>
    <w:uiPriority w:val="35"/>
    <w:unhideWhenUsed/>
    <w:qFormat/>
    <w:rsid w:val="00916E3E"/>
    <w:pPr>
      <w:spacing w:after="200"/>
    </w:pPr>
    <w:rPr>
      <w:i/>
      <w:iCs/>
      <w:color w:val="44546A" w:themeColor="text2"/>
      <w:sz w:val="18"/>
      <w:szCs w:val="18"/>
    </w:rPr>
  </w:style>
  <w:style w:type="paragraph" w:styleId="Zaglavlje">
    <w:name w:val="header"/>
    <w:basedOn w:val="Normal"/>
    <w:link w:val="ZaglavljeChar"/>
    <w:uiPriority w:val="99"/>
    <w:unhideWhenUsed/>
    <w:rsid w:val="0046287E"/>
    <w:pPr>
      <w:tabs>
        <w:tab w:val="center" w:pos="4703"/>
        <w:tab w:val="right" w:pos="9406"/>
      </w:tabs>
    </w:pPr>
  </w:style>
  <w:style w:type="character" w:customStyle="1" w:styleId="ZaglavljeChar">
    <w:name w:val="Zaglavlje Char"/>
    <w:basedOn w:val="Zadanifontodlomka"/>
    <w:link w:val="Zaglavlje"/>
    <w:uiPriority w:val="99"/>
    <w:rsid w:val="0046287E"/>
  </w:style>
  <w:style w:type="paragraph" w:styleId="Podnoje">
    <w:name w:val="footer"/>
    <w:basedOn w:val="Normal"/>
    <w:link w:val="PodnojeChar"/>
    <w:uiPriority w:val="99"/>
    <w:unhideWhenUsed/>
    <w:rsid w:val="0046287E"/>
    <w:pPr>
      <w:tabs>
        <w:tab w:val="center" w:pos="4703"/>
        <w:tab w:val="right" w:pos="9406"/>
      </w:tabs>
    </w:pPr>
  </w:style>
  <w:style w:type="character" w:customStyle="1" w:styleId="PodnojeChar">
    <w:name w:val="Podnožje Char"/>
    <w:basedOn w:val="Zadanifontodlomka"/>
    <w:link w:val="Podnoje"/>
    <w:uiPriority w:val="99"/>
    <w:rsid w:val="0046287E"/>
  </w:style>
  <w:style w:type="table" w:styleId="Reetkatablice">
    <w:name w:val="Table Grid"/>
    <w:basedOn w:val="Obinatablica"/>
    <w:uiPriority w:val="39"/>
    <w:rsid w:val="00587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BD5670"/>
    <w:rPr>
      <w:sz w:val="16"/>
      <w:szCs w:val="16"/>
    </w:rPr>
  </w:style>
  <w:style w:type="paragraph" w:styleId="Tekstkomentara">
    <w:name w:val="annotation text"/>
    <w:basedOn w:val="Normal"/>
    <w:link w:val="TekstkomentaraChar"/>
    <w:uiPriority w:val="99"/>
    <w:semiHidden/>
    <w:unhideWhenUsed/>
    <w:rsid w:val="00BD5670"/>
    <w:rPr>
      <w:sz w:val="20"/>
      <w:szCs w:val="20"/>
    </w:rPr>
  </w:style>
  <w:style w:type="character" w:customStyle="1" w:styleId="TekstkomentaraChar">
    <w:name w:val="Tekst komentara Char"/>
    <w:basedOn w:val="Zadanifontodlomka"/>
    <w:link w:val="Tekstkomentara"/>
    <w:uiPriority w:val="99"/>
    <w:semiHidden/>
    <w:rsid w:val="00BD5670"/>
    <w:rPr>
      <w:sz w:val="20"/>
      <w:szCs w:val="20"/>
    </w:rPr>
  </w:style>
  <w:style w:type="paragraph" w:styleId="Predmetkomentara">
    <w:name w:val="annotation subject"/>
    <w:basedOn w:val="Tekstkomentara"/>
    <w:next w:val="Tekstkomentara"/>
    <w:link w:val="PredmetkomentaraChar"/>
    <w:uiPriority w:val="99"/>
    <w:semiHidden/>
    <w:unhideWhenUsed/>
    <w:rsid w:val="00BD5670"/>
    <w:rPr>
      <w:b/>
      <w:bCs/>
    </w:rPr>
  </w:style>
  <w:style w:type="character" w:customStyle="1" w:styleId="PredmetkomentaraChar">
    <w:name w:val="Predmet komentara Char"/>
    <w:basedOn w:val="TekstkomentaraChar"/>
    <w:link w:val="Predmetkomentara"/>
    <w:uiPriority w:val="99"/>
    <w:semiHidden/>
    <w:rsid w:val="00BD5670"/>
    <w:rPr>
      <w:b/>
      <w:bCs/>
      <w:sz w:val="20"/>
      <w:szCs w:val="20"/>
    </w:rPr>
  </w:style>
  <w:style w:type="paragraph" w:styleId="Tekstbalonia">
    <w:name w:val="Balloon Text"/>
    <w:basedOn w:val="Normal"/>
    <w:link w:val="TekstbaloniaChar"/>
    <w:uiPriority w:val="99"/>
    <w:semiHidden/>
    <w:unhideWhenUsed/>
    <w:rsid w:val="00BD5670"/>
    <w:rPr>
      <w:rFonts w:ascii="Times New Roman" w:hAnsi="Times New Roman" w:cs="Times New Roman"/>
      <w:sz w:val="18"/>
      <w:szCs w:val="18"/>
    </w:rPr>
  </w:style>
  <w:style w:type="character" w:customStyle="1" w:styleId="TekstbaloniaChar">
    <w:name w:val="Tekst balončića Char"/>
    <w:basedOn w:val="Zadanifontodlomka"/>
    <w:link w:val="Tekstbalonia"/>
    <w:uiPriority w:val="99"/>
    <w:semiHidden/>
    <w:rsid w:val="00BD5670"/>
    <w:rPr>
      <w:rFonts w:ascii="Times New Roman" w:hAnsi="Times New Roman" w:cs="Times New Roman"/>
      <w:sz w:val="18"/>
      <w:szCs w:val="18"/>
    </w:rPr>
  </w:style>
  <w:style w:type="character" w:styleId="Hiperveza">
    <w:name w:val="Hyperlink"/>
    <w:basedOn w:val="Zadanifontodlomka"/>
    <w:uiPriority w:val="99"/>
    <w:unhideWhenUsed/>
    <w:rsid w:val="00973C3E"/>
    <w:rPr>
      <w:color w:val="0563C1" w:themeColor="hyperlink"/>
      <w:u w:val="single"/>
    </w:rPr>
  </w:style>
  <w:style w:type="character" w:customStyle="1" w:styleId="UnresolvedMention1">
    <w:name w:val="Unresolved Mention1"/>
    <w:basedOn w:val="Zadanifontodlomka"/>
    <w:uiPriority w:val="99"/>
    <w:semiHidden/>
    <w:unhideWhenUsed/>
    <w:rsid w:val="00346996"/>
    <w:rPr>
      <w:color w:val="605E5C"/>
      <w:shd w:val="clear" w:color="auto" w:fill="E1DFDD"/>
    </w:rPr>
  </w:style>
  <w:style w:type="character" w:styleId="SlijeenaHiperveza">
    <w:name w:val="FollowedHyperlink"/>
    <w:basedOn w:val="Zadanifontodlomka"/>
    <w:uiPriority w:val="99"/>
    <w:semiHidden/>
    <w:unhideWhenUsed/>
    <w:rsid w:val="00ED3F2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D51EA"/>
    <w:pPr>
      <w:ind w:left="720"/>
      <w:contextualSpacing/>
    </w:pPr>
  </w:style>
  <w:style w:type="paragraph" w:styleId="Opisslike">
    <w:name w:val="caption"/>
    <w:basedOn w:val="Normal"/>
    <w:next w:val="Normal"/>
    <w:uiPriority w:val="35"/>
    <w:unhideWhenUsed/>
    <w:qFormat/>
    <w:rsid w:val="00916E3E"/>
    <w:pPr>
      <w:spacing w:after="200"/>
    </w:pPr>
    <w:rPr>
      <w:i/>
      <w:iCs/>
      <w:color w:val="44546A" w:themeColor="text2"/>
      <w:sz w:val="18"/>
      <w:szCs w:val="18"/>
    </w:rPr>
  </w:style>
  <w:style w:type="paragraph" w:styleId="Zaglavlje">
    <w:name w:val="header"/>
    <w:basedOn w:val="Normal"/>
    <w:link w:val="ZaglavljeChar"/>
    <w:uiPriority w:val="99"/>
    <w:unhideWhenUsed/>
    <w:rsid w:val="0046287E"/>
    <w:pPr>
      <w:tabs>
        <w:tab w:val="center" w:pos="4703"/>
        <w:tab w:val="right" w:pos="9406"/>
      </w:tabs>
    </w:pPr>
  </w:style>
  <w:style w:type="character" w:customStyle="1" w:styleId="ZaglavljeChar">
    <w:name w:val="Zaglavlje Char"/>
    <w:basedOn w:val="Zadanifontodlomka"/>
    <w:link w:val="Zaglavlje"/>
    <w:uiPriority w:val="99"/>
    <w:rsid w:val="0046287E"/>
  </w:style>
  <w:style w:type="paragraph" w:styleId="Podnoje">
    <w:name w:val="footer"/>
    <w:basedOn w:val="Normal"/>
    <w:link w:val="PodnojeChar"/>
    <w:uiPriority w:val="99"/>
    <w:unhideWhenUsed/>
    <w:rsid w:val="0046287E"/>
    <w:pPr>
      <w:tabs>
        <w:tab w:val="center" w:pos="4703"/>
        <w:tab w:val="right" w:pos="9406"/>
      </w:tabs>
    </w:pPr>
  </w:style>
  <w:style w:type="character" w:customStyle="1" w:styleId="PodnojeChar">
    <w:name w:val="Podnožje Char"/>
    <w:basedOn w:val="Zadanifontodlomka"/>
    <w:link w:val="Podnoje"/>
    <w:uiPriority w:val="99"/>
    <w:rsid w:val="0046287E"/>
  </w:style>
  <w:style w:type="table" w:styleId="Reetkatablice">
    <w:name w:val="Table Grid"/>
    <w:basedOn w:val="Obinatablica"/>
    <w:uiPriority w:val="39"/>
    <w:rsid w:val="00587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BD5670"/>
    <w:rPr>
      <w:sz w:val="16"/>
      <w:szCs w:val="16"/>
    </w:rPr>
  </w:style>
  <w:style w:type="paragraph" w:styleId="Tekstkomentara">
    <w:name w:val="annotation text"/>
    <w:basedOn w:val="Normal"/>
    <w:link w:val="TekstkomentaraChar"/>
    <w:uiPriority w:val="99"/>
    <w:semiHidden/>
    <w:unhideWhenUsed/>
    <w:rsid w:val="00BD5670"/>
    <w:rPr>
      <w:sz w:val="20"/>
      <w:szCs w:val="20"/>
    </w:rPr>
  </w:style>
  <w:style w:type="character" w:customStyle="1" w:styleId="TekstkomentaraChar">
    <w:name w:val="Tekst komentara Char"/>
    <w:basedOn w:val="Zadanifontodlomka"/>
    <w:link w:val="Tekstkomentara"/>
    <w:uiPriority w:val="99"/>
    <w:semiHidden/>
    <w:rsid w:val="00BD5670"/>
    <w:rPr>
      <w:sz w:val="20"/>
      <w:szCs w:val="20"/>
    </w:rPr>
  </w:style>
  <w:style w:type="paragraph" w:styleId="Predmetkomentara">
    <w:name w:val="annotation subject"/>
    <w:basedOn w:val="Tekstkomentara"/>
    <w:next w:val="Tekstkomentara"/>
    <w:link w:val="PredmetkomentaraChar"/>
    <w:uiPriority w:val="99"/>
    <w:semiHidden/>
    <w:unhideWhenUsed/>
    <w:rsid w:val="00BD5670"/>
    <w:rPr>
      <w:b/>
      <w:bCs/>
    </w:rPr>
  </w:style>
  <w:style w:type="character" w:customStyle="1" w:styleId="PredmetkomentaraChar">
    <w:name w:val="Predmet komentara Char"/>
    <w:basedOn w:val="TekstkomentaraChar"/>
    <w:link w:val="Predmetkomentara"/>
    <w:uiPriority w:val="99"/>
    <w:semiHidden/>
    <w:rsid w:val="00BD5670"/>
    <w:rPr>
      <w:b/>
      <w:bCs/>
      <w:sz w:val="20"/>
      <w:szCs w:val="20"/>
    </w:rPr>
  </w:style>
  <w:style w:type="paragraph" w:styleId="Tekstbalonia">
    <w:name w:val="Balloon Text"/>
    <w:basedOn w:val="Normal"/>
    <w:link w:val="TekstbaloniaChar"/>
    <w:uiPriority w:val="99"/>
    <w:semiHidden/>
    <w:unhideWhenUsed/>
    <w:rsid w:val="00BD5670"/>
    <w:rPr>
      <w:rFonts w:ascii="Times New Roman" w:hAnsi="Times New Roman" w:cs="Times New Roman"/>
      <w:sz w:val="18"/>
      <w:szCs w:val="18"/>
    </w:rPr>
  </w:style>
  <w:style w:type="character" w:customStyle="1" w:styleId="TekstbaloniaChar">
    <w:name w:val="Tekst balončića Char"/>
    <w:basedOn w:val="Zadanifontodlomka"/>
    <w:link w:val="Tekstbalonia"/>
    <w:uiPriority w:val="99"/>
    <w:semiHidden/>
    <w:rsid w:val="00BD5670"/>
    <w:rPr>
      <w:rFonts w:ascii="Times New Roman" w:hAnsi="Times New Roman" w:cs="Times New Roman"/>
      <w:sz w:val="18"/>
      <w:szCs w:val="18"/>
    </w:rPr>
  </w:style>
  <w:style w:type="character" w:styleId="Hiperveza">
    <w:name w:val="Hyperlink"/>
    <w:basedOn w:val="Zadanifontodlomka"/>
    <w:uiPriority w:val="99"/>
    <w:unhideWhenUsed/>
    <w:rsid w:val="00973C3E"/>
    <w:rPr>
      <w:color w:val="0563C1" w:themeColor="hyperlink"/>
      <w:u w:val="single"/>
    </w:rPr>
  </w:style>
  <w:style w:type="character" w:customStyle="1" w:styleId="UnresolvedMention1">
    <w:name w:val="Unresolved Mention1"/>
    <w:basedOn w:val="Zadanifontodlomka"/>
    <w:uiPriority w:val="99"/>
    <w:semiHidden/>
    <w:unhideWhenUsed/>
    <w:rsid w:val="00346996"/>
    <w:rPr>
      <w:color w:val="605E5C"/>
      <w:shd w:val="clear" w:color="auto" w:fill="E1DFDD"/>
    </w:rPr>
  </w:style>
  <w:style w:type="character" w:styleId="SlijeenaHiperveza">
    <w:name w:val="FollowedHyperlink"/>
    <w:basedOn w:val="Zadanifontodlomka"/>
    <w:uiPriority w:val="99"/>
    <w:semiHidden/>
    <w:unhideWhenUsed/>
    <w:rsid w:val="00ED3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16866">
      <w:bodyDiv w:val="1"/>
      <w:marLeft w:val="0"/>
      <w:marRight w:val="0"/>
      <w:marTop w:val="0"/>
      <w:marBottom w:val="0"/>
      <w:divBdr>
        <w:top w:val="none" w:sz="0" w:space="0" w:color="auto"/>
        <w:left w:val="none" w:sz="0" w:space="0" w:color="auto"/>
        <w:bottom w:val="none" w:sz="0" w:space="0" w:color="auto"/>
        <w:right w:val="none" w:sz="0" w:space="0" w:color="auto"/>
      </w:divBdr>
    </w:div>
    <w:div w:id="550649570">
      <w:bodyDiv w:val="1"/>
      <w:marLeft w:val="0"/>
      <w:marRight w:val="0"/>
      <w:marTop w:val="0"/>
      <w:marBottom w:val="0"/>
      <w:divBdr>
        <w:top w:val="none" w:sz="0" w:space="0" w:color="auto"/>
        <w:left w:val="none" w:sz="0" w:space="0" w:color="auto"/>
        <w:bottom w:val="none" w:sz="0" w:space="0" w:color="auto"/>
        <w:right w:val="none" w:sz="0" w:space="0" w:color="auto"/>
      </w:divBdr>
      <w:divsChild>
        <w:div w:id="1554079301">
          <w:marLeft w:val="0"/>
          <w:marRight w:val="0"/>
          <w:marTop w:val="0"/>
          <w:marBottom w:val="0"/>
          <w:divBdr>
            <w:top w:val="none" w:sz="0" w:space="0" w:color="auto"/>
            <w:left w:val="none" w:sz="0" w:space="0" w:color="auto"/>
            <w:bottom w:val="none" w:sz="0" w:space="0" w:color="auto"/>
            <w:right w:val="none" w:sz="0" w:space="0" w:color="auto"/>
          </w:divBdr>
          <w:divsChild>
            <w:div w:id="950479040">
              <w:marLeft w:val="0"/>
              <w:marRight w:val="0"/>
              <w:marTop w:val="0"/>
              <w:marBottom w:val="0"/>
              <w:divBdr>
                <w:top w:val="none" w:sz="0" w:space="0" w:color="auto"/>
                <w:left w:val="none" w:sz="0" w:space="0" w:color="auto"/>
                <w:bottom w:val="none" w:sz="0" w:space="0" w:color="auto"/>
                <w:right w:val="none" w:sz="0" w:space="0" w:color="auto"/>
              </w:divBdr>
              <w:divsChild>
                <w:div w:id="17826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63262">
      <w:bodyDiv w:val="1"/>
      <w:marLeft w:val="0"/>
      <w:marRight w:val="0"/>
      <w:marTop w:val="0"/>
      <w:marBottom w:val="0"/>
      <w:divBdr>
        <w:top w:val="none" w:sz="0" w:space="0" w:color="auto"/>
        <w:left w:val="none" w:sz="0" w:space="0" w:color="auto"/>
        <w:bottom w:val="none" w:sz="0" w:space="0" w:color="auto"/>
        <w:right w:val="none" w:sz="0" w:space="0" w:color="auto"/>
      </w:divBdr>
    </w:div>
    <w:div w:id="990253836">
      <w:bodyDiv w:val="1"/>
      <w:marLeft w:val="0"/>
      <w:marRight w:val="0"/>
      <w:marTop w:val="0"/>
      <w:marBottom w:val="0"/>
      <w:divBdr>
        <w:top w:val="none" w:sz="0" w:space="0" w:color="auto"/>
        <w:left w:val="none" w:sz="0" w:space="0" w:color="auto"/>
        <w:bottom w:val="none" w:sz="0" w:space="0" w:color="auto"/>
        <w:right w:val="none" w:sz="0" w:space="0" w:color="auto"/>
      </w:divBdr>
      <w:divsChild>
        <w:div w:id="1913466908">
          <w:marLeft w:val="0"/>
          <w:marRight w:val="0"/>
          <w:marTop w:val="0"/>
          <w:marBottom w:val="0"/>
          <w:divBdr>
            <w:top w:val="none" w:sz="0" w:space="0" w:color="auto"/>
            <w:left w:val="none" w:sz="0" w:space="0" w:color="auto"/>
            <w:bottom w:val="none" w:sz="0" w:space="0" w:color="auto"/>
            <w:right w:val="none" w:sz="0" w:space="0" w:color="auto"/>
          </w:divBdr>
          <w:divsChild>
            <w:div w:id="1703365513">
              <w:marLeft w:val="0"/>
              <w:marRight w:val="0"/>
              <w:marTop w:val="0"/>
              <w:marBottom w:val="0"/>
              <w:divBdr>
                <w:top w:val="none" w:sz="0" w:space="0" w:color="auto"/>
                <w:left w:val="none" w:sz="0" w:space="0" w:color="auto"/>
                <w:bottom w:val="none" w:sz="0" w:space="0" w:color="auto"/>
                <w:right w:val="none" w:sz="0" w:space="0" w:color="auto"/>
              </w:divBdr>
              <w:divsChild>
                <w:div w:id="12508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97715">
      <w:bodyDiv w:val="1"/>
      <w:marLeft w:val="0"/>
      <w:marRight w:val="0"/>
      <w:marTop w:val="0"/>
      <w:marBottom w:val="0"/>
      <w:divBdr>
        <w:top w:val="none" w:sz="0" w:space="0" w:color="auto"/>
        <w:left w:val="none" w:sz="0" w:space="0" w:color="auto"/>
        <w:bottom w:val="none" w:sz="0" w:space="0" w:color="auto"/>
        <w:right w:val="none" w:sz="0" w:space="0" w:color="auto"/>
      </w:divBdr>
      <w:divsChild>
        <w:div w:id="1557626400">
          <w:marLeft w:val="0"/>
          <w:marRight w:val="0"/>
          <w:marTop w:val="0"/>
          <w:marBottom w:val="0"/>
          <w:divBdr>
            <w:top w:val="none" w:sz="0" w:space="0" w:color="auto"/>
            <w:left w:val="none" w:sz="0" w:space="0" w:color="auto"/>
            <w:bottom w:val="none" w:sz="0" w:space="0" w:color="auto"/>
            <w:right w:val="none" w:sz="0" w:space="0" w:color="auto"/>
          </w:divBdr>
          <w:divsChild>
            <w:div w:id="726076573">
              <w:marLeft w:val="0"/>
              <w:marRight w:val="0"/>
              <w:marTop w:val="0"/>
              <w:marBottom w:val="0"/>
              <w:divBdr>
                <w:top w:val="none" w:sz="0" w:space="0" w:color="auto"/>
                <w:left w:val="none" w:sz="0" w:space="0" w:color="auto"/>
                <w:bottom w:val="none" w:sz="0" w:space="0" w:color="auto"/>
                <w:right w:val="none" w:sz="0" w:space="0" w:color="auto"/>
              </w:divBdr>
              <w:divsChild>
                <w:div w:id="5984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1528">
      <w:bodyDiv w:val="1"/>
      <w:marLeft w:val="0"/>
      <w:marRight w:val="0"/>
      <w:marTop w:val="0"/>
      <w:marBottom w:val="0"/>
      <w:divBdr>
        <w:top w:val="none" w:sz="0" w:space="0" w:color="auto"/>
        <w:left w:val="none" w:sz="0" w:space="0" w:color="auto"/>
        <w:bottom w:val="none" w:sz="0" w:space="0" w:color="auto"/>
        <w:right w:val="none" w:sz="0" w:space="0" w:color="auto"/>
      </w:divBdr>
    </w:div>
    <w:div w:id="1548178623">
      <w:bodyDiv w:val="1"/>
      <w:marLeft w:val="0"/>
      <w:marRight w:val="0"/>
      <w:marTop w:val="0"/>
      <w:marBottom w:val="0"/>
      <w:divBdr>
        <w:top w:val="none" w:sz="0" w:space="0" w:color="auto"/>
        <w:left w:val="none" w:sz="0" w:space="0" w:color="auto"/>
        <w:bottom w:val="none" w:sz="0" w:space="0" w:color="auto"/>
        <w:right w:val="none" w:sz="0" w:space="0" w:color="auto"/>
      </w:divBdr>
    </w:div>
    <w:div w:id="1631354059">
      <w:bodyDiv w:val="1"/>
      <w:marLeft w:val="0"/>
      <w:marRight w:val="0"/>
      <w:marTop w:val="0"/>
      <w:marBottom w:val="0"/>
      <w:divBdr>
        <w:top w:val="none" w:sz="0" w:space="0" w:color="auto"/>
        <w:left w:val="none" w:sz="0" w:space="0" w:color="auto"/>
        <w:bottom w:val="none" w:sz="0" w:space="0" w:color="auto"/>
        <w:right w:val="none" w:sz="0" w:space="0" w:color="auto"/>
      </w:divBdr>
      <w:divsChild>
        <w:div w:id="41638170">
          <w:marLeft w:val="0"/>
          <w:marRight w:val="0"/>
          <w:marTop w:val="0"/>
          <w:marBottom w:val="0"/>
          <w:divBdr>
            <w:top w:val="none" w:sz="0" w:space="0" w:color="auto"/>
            <w:left w:val="none" w:sz="0" w:space="0" w:color="auto"/>
            <w:bottom w:val="none" w:sz="0" w:space="0" w:color="auto"/>
            <w:right w:val="none" w:sz="0" w:space="0" w:color="auto"/>
          </w:divBdr>
          <w:divsChild>
            <w:div w:id="711733358">
              <w:marLeft w:val="0"/>
              <w:marRight w:val="0"/>
              <w:marTop w:val="0"/>
              <w:marBottom w:val="0"/>
              <w:divBdr>
                <w:top w:val="none" w:sz="0" w:space="0" w:color="auto"/>
                <w:left w:val="none" w:sz="0" w:space="0" w:color="auto"/>
                <w:bottom w:val="none" w:sz="0" w:space="0" w:color="auto"/>
                <w:right w:val="none" w:sz="0" w:space="0" w:color="auto"/>
              </w:divBdr>
              <w:divsChild>
                <w:div w:id="3085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31328">
      <w:bodyDiv w:val="1"/>
      <w:marLeft w:val="0"/>
      <w:marRight w:val="0"/>
      <w:marTop w:val="0"/>
      <w:marBottom w:val="0"/>
      <w:divBdr>
        <w:top w:val="none" w:sz="0" w:space="0" w:color="auto"/>
        <w:left w:val="none" w:sz="0" w:space="0" w:color="auto"/>
        <w:bottom w:val="none" w:sz="0" w:space="0" w:color="auto"/>
        <w:right w:val="none" w:sz="0" w:space="0" w:color="auto"/>
      </w:divBdr>
      <w:divsChild>
        <w:div w:id="579800508">
          <w:marLeft w:val="0"/>
          <w:marRight w:val="0"/>
          <w:marTop w:val="0"/>
          <w:marBottom w:val="0"/>
          <w:divBdr>
            <w:top w:val="none" w:sz="0" w:space="0" w:color="auto"/>
            <w:left w:val="none" w:sz="0" w:space="0" w:color="auto"/>
            <w:bottom w:val="none" w:sz="0" w:space="0" w:color="auto"/>
            <w:right w:val="none" w:sz="0" w:space="0" w:color="auto"/>
          </w:divBdr>
          <w:divsChild>
            <w:div w:id="204564031">
              <w:marLeft w:val="0"/>
              <w:marRight w:val="0"/>
              <w:marTop w:val="0"/>
              <w:marBottom w:val="0"/>
              <w:divBdr>
                <w:top w:val="none" w:sz="0" w:space="0" w:color="auto"/>
                <w:left w:val="none" w:sz="0" w:space="0" w:color="auto"/>
                <w:bottom w:val="none" w:sz="0" w:space="0" w:color="auto"/>
                <w:right w:val="none" w:sz="0" w:space="0" w:color="auto"/>
              </w:divBdr>
              <w:divsChild>
                <w:div w:id="6839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chart" Target="charts/chart2.xml"/><Relationship Id="rId26" Type="http://schemas.openxmlformats.org/officeDocument/2006/relationships/hyperlink" Target="http://www.muzikus.cz/pro-muzikanty-serialy/Technicke-kukatko-Co-je-to-zvuk-Proste-zvuk~20~unor~2018/" TargetMode="External"/><Relationship Id="rId3" Type="http://schemas.microsoft.com/office/2007/relationships/stylesWithEffects" Target="stylesWithEffect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1.xml"/><Relationship Id="rId25" Type="http://schemas.openxmlformats.org/officeDocument/2006/relationships/hyperlink" Target="https://hr.wikipedia.org/wiki/Zv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chart" Target="charts/chart4.xml"/><Relationship Id="rId29" Type="http://schemas.openxmlformats.org/officeDocument/2006/relationships/hyperlink" Target="https://bib.irb.hr/datoteka/739938.Dr_Klancnik_Marisa_buka_popularni.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edutorij.e-skole.hr/share/proxy/alfresco-noauth/edutorij/api/proxy-guest/a743968a-901e-4aa4-9117-d7d5dedac0d5/html/6468_Zvuk.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enciklopedija.hr/natuknica.aspx?ID=67594" TargetMode="External"/><Relationship Id="rId28" Type="http://schemas.openxmlformats.org/officeDocument/2006/relationships/hyperlink" Target="%20https://www.lsu.edu/deafness/HearingRange.html" TargetMode="External"/><Relationship Id="rId10" Type="http://schemas.openxmlformats.org/officeDocument/2006/relationships/image" Target="media/image3.jpeg"/><Relationship Id="rId19" Type="http://schemas.openxmlformats.org/officeDocument/2006/relationships/chart" Target="charts/chart3.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chart" Target="charts/chart6.xml"/><Relationship Id="rId27" Type="http://schemas.openxmlformats.org/officeDocument/2006/relationships/hyperlink" Target="http://www.phy.grf.unizg.hr" TargetMode="External"/><Relationship Id="rId30" Type="http://schemas.openxmlformats.org/officeDocument/2006/relationships/hyperlink" Target="https://www.hometips.com/buying-guides/soundproofing-insulation.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2400</a:t>
            </a:r>
            <a:r>
              <a:rPr lang="en-US" baseline="0"/>
              <a:t> Hz</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spužva</c:v>
                </c:pt>
              </c:strCache>
            </c:strRef>
          </c:tx>
          <c:spPr>
            <a:solidFill>
              <a:schemeClr val="accent1"/>
            </a:solidFill>
            <a:ln>
              <a:noFill/>
            </a:ln>
            <a:effectLst/>
          </c:spPr>
          <c:invertIfNegative val="0"/>
          <c:cat>
            <c:strRef>
              <c:f>Sheet1!$A$2:$A$4</c:f>
              <c:strCache>
                <c:ptCount val="3"/>
                <c:pt idx="0">
                  <c:v>0 m</c:v>
                </c:pt>
                <c:pt idx="1">
                  <c:v>1,5 m</c:v>
                </c:pt>
                <c:pt idx="2">
                  <c:v>3 m</c:v>
                </c:pt>
              </c:strCache>
            </c:strRef>
          </c:cat>
          <c:val>
            <c:numRef>
              <c:f>Sheet1!$B$2:$B$4</c:f>
              <c:numCache>
                <c:formatCode>General</c:formatCode>
                <c:ptCount val="3"/>
                <c:pt idx="0">
                  <c:v>67.599999999999994</c:v>
                </c:pt>
                <c:pt idx="1">
                  <c:v>50.6666667</c:v>
                </c:pt>
                <c:pt idx="2">
                  <c:v>45.766666700000002</c:v>
                </c:pt>
              </c:numCache>
            </c:numRef>
          </c:val>
          <c:extLst xmlns:c16r2="http://schemas.microsoft.com/office/drawing/2015/06/chart">
            <c:ext xmlns:c16="http://schemas.microsoft.com/office/drawing/2014/chart" uri="{C3380CC4-5D6E-409C-BE32-E72D297353CC}">
              <c16:uniqueId val="{00000000-CFA2-CC49-81BB-58543B296A7C}"/>
            </c:ext>
          </c:extLst>
        </c:ser>
        <c:ser>
          <c:idx val="1"/>
          <c:order val="1"/>
          <c:tx>
            <c:strRef>
              <c:f>Sheet1!$C$1</c:f>
              <c:strCache>
                <c:ptCount val="1"/>
                <c:pt idx="0">
                  <c:v>krpe</c:v>
                </c:pt>
              </c:strCache>
            </c:strRef>
          </c:tx>
          <c:spPr>
            <a:solidFill>
              <a:schemeClr val="accent2"/>
            </a:solidFill>
            <a:ln>
              <a:noFill/>
            </a:ln>
            <a:effectLst/>
          </c:spPr>
          <c:invertIfNegative val="0"/>
          <c:cat>
            <c:strRef>
              <c:f>Sheet1!$A$2:$A$4</c:f>
              <c:strCache>
                <c:ptCount val="3"/>
                <c:pt idx="0">
                  <c:v>0 m</c:v>
                </c:pt>
                <c:pt idx="1">
                  <c:v>1,5 m</c:v>
                </c:pt>
                <c:pt idx="2">
                  <c:v>3 m</c:v>
                </c:pt>
              </c:strCache>
            </c:strRef>
          </c:cat>
          <c:val>
            <c:numRef>
              <c:f>Sheet1!$C$2:$C$4</c:f>
              <c:numCache>
                <c:formatCode>General</c:formatCode>
                <c:ptCount val="3"/>
                <c:pt idx="0">
                  <c:v>53.466666699999998</c:v>
                </c:pt>
                <c:pt idx="1">
                  <c:v>39.6</c:v>
                </c:pt>
                <c:pt idx="2">
                  <c:v>37.766666700000002</c:v>
                </c:pt>
              </c:numCache>
            </c:numRef>
          </c:val>
          <c:extLst xmlns:c16r2="http://schemas.microsoft.com/office/drawing/2015/06/chart">
            <c:ext xmlns:c16="http://schemas.microsoft.com/office/drawing/2014/chart" uri="{C3380CC4-5D6E-409C-BE32-E72D297353CC}">
              <c16:uniqueId val="{00000001-CFA2-CC49-81BB-58543B296A7C}"/>
            </c:ext>
          </c:extLst>
        </c:ser>
        <c:ser>
          <c:idx val="2"/>
          <c:order val="2"/>
          <c:tx>
            <c:strRef>
              <c:f>Sheet1!$D$1</c:f>
              <c:strCache>
                <c:ptCount val="1"/>
                <c:pt idx="0">
                  <c:v>stiropor</c:v>
                </c:pt>
              </c:strCache>
            </c:strRef>
          </c:tx>
          <c:spPr>
            <a:solidFill>
              <a:schemeClr val="accent3"/>
            </a:solidFill>
            <a:ln>
              <a:noFill/>
            </a:ln>
            <a:effectLst/>
          </c:spPr>
          <c:invertIfNegative val="0"/>
          <c:cat>
            <c:strRef>
              <c:f>Sheet1!$A$2:$A$4</c:f>
              <c:strCache>
                <c:ptCount val="3"/>
                <c:pt idx="0">
                  <c:v>0 m</c:v>
                </c:pt>
                <c:pt idx="1">
                  <c:v>1,5 m</c:v>
                </c:pt>
                <c:pt idx="2">
                  <c:v>3 m</c:v>
                </c:pt>
              </c:strCache>
            </c:strRef>
          </c:cat>
          <c:val>
            <c:numRef>
              <c:f>Sheet1!$D$2:$D$4</c:f>
              <c:numCache>
                <c:formatCode>General</c:formatCode>
                <c:ptCount val="3"/>
                <c:pt idx="0">
                  <c:v>74.8</c:v>
                </c:pt>
                <c:pt idx="1">
                  <c:v>64.8</c:v>
                </c:pt>
                <c:pt idx="2">
                  <c:v>50.633333299999997</c:v>
                </c:pt>
              </c:numCache>
            </c:numRef>
          </c:val>
          <c:extLst xmlns:c16r2="http://schemas.microsoft.com/office/drawing/2015/06/chart">
            <c:ext xmlns:c16="http://schemas.microsoft.com/office/drawing/2014/chart" uri="{C3380CC4-5D6E-409C-BE32-E72D297353CC}">
              <c16:uniqueId val="{00000002-CFA2-CC49-81BB-58543B296A7C}"/>
            </c:ext>
          </c:extLst>
        </c:ser>
        <c:dLbls>
          <c:showLegendKey val="0"/>
          <c:showVal val="0"/>
          <c:showCatName val="0"/>
          <c:showSerName val="0"/>
          <c:showPercent val="0"/>
          <c:showBubbleSize val="0"/>
        </c:dLbls>
        <c:gapWidth val="219"/>
        <c:overlap val="-27"/>
        <c:axId val="80436608"/>
        <c:axId val="80438400"/>
      </c:barChart>
      <c:catAx>
        <c:axId val="8043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0438400"/>
        <c:crosses val="autoZero"/>
        <c:auto val="1"/>
        <c:lblAlgn val="ctr"/>
        <c:lblOffset val="100"/>
        <c:noMultiLvlLbl val="0"/>
      </c:catAx>
      <c:valAx>
        <c:axId val="80438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ačina</a:t>
                </a:r>
                <a:r>
                  <a:rPr lang="en-US" baseline="0"/>
                  <a:t> zvuka/dB</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0436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1600 Hz</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spužva</c:v>
                </c:pt>
              </c:strCache>
            </c:strRef>
          </c:tx>
          <c:spPr>
            <a:solidFill>
              <a:schemeClr val="accent1"/>
            </a:solidFill>
            <a:ln>
              <a:noFill/>
            </a:ln>
            <a:effectLst/>
          </c:spPr>
          <c:invertIfNegative val="0"/>
          <c:cat>
            <c:strRef>
              <c:f>Sheet1!$A$2:$A$4</c:f>
              <c:strCache>
                <c:ptCount val="3"/>
                <c:pt idx="0">
                  <c:v>0 m</c:v>
                </c:pt>
                <c:pt idx="1">
                  <c:v>1,5 m</c:v>
                </c:pt>
                <c:pt idx="2">
                  <c:v>3 m</c:v>
                </c:pt>
              </c:strCache>
            </c:strRef>
          </c:cat>
          <c:val>
            <c:numRef>
              <c:f>Sheet1!$B$2:$B$4</c:f>
              <c:numCache>
                <c:formatCode>General</c:formatCode>
                <c:ptCount val="3"/>
                <c:pt idx="0">
                  <c:v>64.2</c:v>
                </c:pt>
                <c:pt idx="1">
                  <c:v>50.366666700000003</c:v>
                </c:pt>
                <c:pt idx="2">
                  <c:v>58.1666667</c:v>
                </c:pt>
              </c:numCache>
            </c:numRef>
          </c:val>
          <c:extLst xmlns:c16r2="http://schemas.microsoft.com/office/drawing/2015/06/chart">
            <c:ext xmlns:c16="http://schemas.microsoft.com/office/drawing/2014/chart" uri="{C3380CC4-5D6E-409C-BE32-E72D297353CC}">
              <c16:uniqueId val="{00000000-BA0D-A846-916D-9FACB05F6DD0}"/>
            </c:ext>
          </c:extLst>
        </c:ser>
        <c:ser>
          <c:idx val="1"/>
          <c:order val="1"/>
          <c:tx>
            <c:strRef>
              <c:f>Sheet1!$C$1</c:f>
              <c:strCache>
                <c:ptCount val="1"/>
                <c:pt idx="0">
                  <c:v>krpe</c:v>
                </c:pt>
              </c:strCache>
            </c:strRef>
          </c:tx>
          <c:spPr>
            <a:solidFill>
              <a:schemeClr val="accent2"/>
            </a:solidFill>
            <a:ln>
              <a:noFill/>
            </a:ln>
            <a:effectLst/>
          </c:spPr>
          <c:invertIfNegative val="0"/>
          <c:cat>
            <c:strRef>
              <c:f>Sheet1!$A$2:$A$4</c:f>
              <c:strCache>
                <c:ptCount val="3"/>
                <c:pt idx="0">
                  <c:v>0 m</c:v>
                </c:pt>
                <c:pt idx="1">
                  <c:v>1,5 m</c:v>
                </c:pt>
                <c:pt idx="2">
                  <c:v>3 m</c:v>
                </c:pt>
              </c:strCache>
            </c:strRef>
          </c:cat>
          <c:val>
            <c:numRef>
              <c:f>Sheet1!$C$2:$C$4</c:f>
              <c:numCache>
                <c:formatCode>General</c:formatCode>
                <c:ptCount val="3"/>
                <c:pt idx="0">
                  <c:v>51.466666699999998</c:v>
                </c:pt>
                <c:pt idx="1">
                  <c:v>47.8333333</c:v>
                </c:pt>
                <c:pt idx="2">
                  <c:v>47.466666699999998</c:v>
                </c:pt>
              </c:numCache>
            </c:numRef>
          </c:val>
          <c:extLst xmlns:c16r2="http://schemas.microsoft.com/office/drawing/2015/06/chart">
            <c:ext xmlns:c16="http://schemas.microsoft.com/office/drawing/2014/chart" uri="{C3380CC4-5D6E-409C-BE32-E72D297353CC}">
              <c16:uniqueId val="{00000001-BA0D-A846-916D-9FACB05F6DD0}"/>
            </c:ext>
          </c:extLst>
        </c:ser>
        <c:ser>
          <c:idx val="2"/>
          <c:order val="2"/>
          <c:tx>
            <c:strRef>
              <c:f>Sheet1!$D$1</c:f>
              <c:strCache>
                <c:ptCount val="1"/>
                <c:pt idx="0">
                  <c:v>stiropor</c:v>
                </c:pt>
              </c:strCache>
            </c:strRef>
          </c:tx>
          <c:spPr>
            <a:solidFill>
              <a:schemeClr val="accent3"/>
            </a:solidFill>
            <a:ln>
              <a:noFill/>
            </a:ln>
            <a:effectLst/>
          </c:spPr>
          <c:invertIfNegative val="0"/>
          <c:cat>
            <c:strRef>
              <c:f>Sheet1!$A$2:$A$4</c:f>
              <c:strCache>
                <c:ptCount val="3"/>
                <c:pt idx="0">
                  <c:v>0 m</c:v>
                </c:pt>
                <c:pt idx="1">
                  <c:v>1,5 m</c:v>
                </c:pt>
                <c:pt idx="2">
                  <c:v>3 m</c:v>
                </c:pt>
              </c:strCache>
            </c:strRef>
          </c:cat>
          <c:val>
            <c:numRef>
              <c:f>Sheet1!$D$2:$D$4</c:f>
              <c:numCache>
                <c:formatCode>General</c:formatCode>
                <c:ptCount val="3"/>
                <c:pt idx="0">
                  <c:v>78</c:v>
                </c:pt>
                <c:pt idx="1">
                  <c:v>67.033333299999995</c:v>
                </c:pt>
                <c:pt idx="2">
                  <c:v>63.8</c:v>
                </c:pt>
              </c:numCache>
            </c:numRef>
          </c:val>
          <c:extLst xmlns:c16r2="http://schemas.microsoft.com/office/drawing/2015/06/chart">
            <c:ext xmlns:c16="http://schemas.microsoft.com/office/drawing/2014/chart" uri="{C3380CC4-5D6E-409C-BE32-E72D297353CC}">
              <c16:uniqueId val="{00000002-BA0D-A846-916D-9FACB05F6DD0}"/>
            </c:ext>
          </c:extLst>
        </c:ser>
        <c:dLbls>
          <c:showLegendKey val="0"/>
          <c:showVal val="0"/>
          <c:showCatName val="0"/>
          <c:showSerName val="0"/>
          <c:showPercent val="0"/>
          <c:showBubbleSize val="0"/>
        </c:dLbls>
        <c:gapWidth val="219"/>
        <c:overlap val="-27"/>
        <c:axId val="81523456"/>
        <c:axId val="81524992"/>
      </c:barChart>
      <c:catAx>
        <c:axId val="8152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1524992"/>
        <c:crosses val="autoZero"/>
        <c:auto val="1"/>
        <c:lblAlgn val="ctr"/>
        <c:lblOffset val="100"/>
        <c:noMultiLvlLbl val="0"/>
      </c:catAx>
      <c:valAx>
        <c:axId val="81524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152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800</a:t>
            </a:r>
            <a:r>
              <a:rPr lang="en-US" baseline="0"/>
              <a:t> Hz</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spužva</c:v>
                </c:pt>
              </c:strCache>
            </c:strRef>
          </c:tx>
          <c:spPr>
            <a:solidFill>
              <a:schemeClr val="accent1"/>
            </a:solidFill>
            <a:ln>
              <a:noFill/>
            </a:ln>
            <a:effectLst/>
          </c:spPr>
          <c:invertIfNegative val="0"/>
          <c:cat>
            <c:strRef>
              <c:f>Sheet1!$A$2:$A$4</c:f>
              <c:strCache>
                <c:ptCount val="3"/>
                <c:pt idx="0">
                  <c:v>0 m</c:v>
                </c:pt>
                <c:pt idx="1">
                  <c:v>1,5 m</c:v>
                </c:pt>
                <c:pt idx="2">
                  <c:v>3 m</c:v>
                </c:pt>
              </c:strCache>
            </c:strRef>
          </c:cat>
          <c:val>
            <c:numRef>
              <c:f>Sheet1!$B$2:$B$4</c:f>
              <c:numCache>
                <c:formatCode>General</c:formatCode>
                <c:ptCount val="3"/>
                <c:pt idx="0">
                  <c:v>56.8333333</c:v>
                </c:pt>
                <c:pt idx="1">
                  <c:v>50.3</c:v>
                </c:pt>
                <c:pt idx="2">
                  <c:v>43.3</c:v>
                </c:pt>
              </c:numCache>
            </c:numRef>
          </c:val>
          <c:extLst xmlns:c16r2="http://schemas.microsoft.com/office/drawing/2015/06/chart">
            <c:ext xmlns:c16="http://schemas.microsoft.com/office/drawing/2014/chart" uri="{C3380CC4-5D6E-409C-BE32-E72D297353CC}">
              <c16:uniqueId val="{00000000-F03E-0E4E-8BC4-78FA2EA257AB}"/>
            </c:ext>
          </c:extLst>
        </c:ser>
        <c:ser>
          <c:idx val="1"/>
          <c:order val="1"/>
          <c:tx>
            <c:strRef>
              <c:f>Sheet1!$C$1</c:f>
              <c:strCache>
                <c:ptCount val="1"/>
                <c:pt idx="0">
                  <c:v>krpe</c:v>
                </c:pt>
              </c:strCache>
            </c:strRef>
          </c:tx>
          <c:spPr>
            <a:solidFill>
              <a:schemeClr val="accent2"/>
            </a:solidFill>
            <a:ln>
              <a:noFill/>
            </a:ln>
            <a:effectLst/>
          </c:spPr>
          <c:invertIfNegative val="0"/>
          <c:cat>
            <c:strRef>
              <c:f>Sheet1!$A$2:$A$4</c:f>
              <c:strCache>
                <c:ptCount val="3"/>
                <c:pt idx="0">
                  <c:v>0 m</c:v>
                </c:pt>
                <c:pt idx="1">
                  <c:v>1,5 m</c:v>
                </c:pt>
                <c:pt idx="2">
                  <c:v>3 m</c:v>
                </c:pt>
              </c:strCache>
            </c:strRef>
          </c:cat>
          <c:val>
            <c:numRef>
              <c:f>Sheet1!$C$2:$C$4</c:f>
              <c:numCache>
                <c:formatCode>General</c:formatCode>
                <c:ptCount val="3"/>
                <c:pt idx="0">
                  <c:v>58.966666699999998</c:v>
                </c:pt>
                <c:pt idx="1">
                  <c:v>49.8333333</c:v>
                </c:pt>
                <c:pt idx="2">
                  <c:v>42.566666699999999</c:v>
                </c:pt>
              </c:numCache>
            </c:numRef>
          </c:val>
          <c:extLst xmlns:c16r2="http://schemas.microsoft.com/office/drawing/2015/06/chart">
            <c:ext xmlns:c16="http://schemas.microsoft.com/office/drawing/2014/chart" uri="{C3380CC4-5D6E-409C-BE32-E72D297353CC}">
              <c16:uniqueId val="{00000001-F03E-0E4E-8BC4-78FA2EA257AB}"/>
            </c:ext>
          </c:extLst>
        </c:ser>
        <c:ser>
          <c:idx val="2"/>
          <c:order val="2"/>
          <c:tx>
            <c:strRef>
              <c:f>Sheet1!$D$1</c:f>
              <c:strCache>
                <c:ptCount val="1"/>
                <c:pt idx="0">
                  <c:v>stiropor</c:v>
                </c:pt>
              </c:strCache>
            </c:strRef>
          </c:tx>
          <c:spPr>
            <a:solidFill>
              <a:schemeClr val="accent3"/>
            </a:solidFill>
            <a:ln>
              <a:noFill/>
            </a:ln>
            <a:effectLst/>
          </c:spPr>
          <c:invertIfNegative val="0"/>
          <c:cat>
            <c:strRef>
              <c:f>Sheet1!$A$2:$A$4</c:f>
              <c:strCache>
                <c:ptCount val="3"/>
                <c:pt idx="0">
                  <c:v>0 m</c:v>
                </c:pt>
                <c:pt idx="1">
                  <c:v>1,5 m</c:v>
                </c:pt>
                <c:pt idx="2">
                  <c:v>3 m</c:v>
                </c:pt>
              </c:strCache>
            </c:strRef>
          </c:cat>
          <c:val>
            <c:numRef>
              <c:f>Sheet1!$D$2:$D$4</c:f>
              <c:numCache>
                <c:formatCode>General</c:formatCode>
                <c:ptCount val="3"/>
                <c:pt idx="0">
                  <c:v>60.133333299999997</c:v>
                </c:pt>
                <c:pt idx="1">
                  <c:v>51.066666699999999</c:v>
                </c:pt>
                <c:pt idx="2">
                  <c:v>58.433333300000001</c:v>
                </c:pt>
              </c:numCache>
            </c:numRef>
          </c:val>
          <c:extLst xmlns:c16r2="http://schemas.microsoft.com/office/drawing/2015/06/chart">
            <c:ext xmlns:c16="http://schemas.microsoft.com/office/drawing/2014/chart" uri="{C3380CC4-5D6E-409C-BE32-E72D297353CC}">
              <c16:uniqueId val="{00000002-F03E-0E4E-8BC4-78FA2EA257AB}"/>
            </c:ext>
          </c:extLst>
        </c:ser>
        <c:dLbls>
          <c:showLegendKey val="0"/>
          <c:showVal val="0"/>
          <c:showCatName val="0"/>
          <c:showSerName val="0"/>
          <c:showPercent val="0"/>
          <c:showBubbleSize val="0"/>
        </c:dLbls>
        <c:gapWidth val="219"/>
        <c:overlap val="-27"/>
        <c:axId val="81188736"/>
        <c:axId val="81190272"/>
      </c:barChart>
      <c:catAx>
        <c:axId val="8118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1190272"/>
        <c:crosses val="autoZero"/>
        <c:auto val="1"/>
        <c:lblAlgn val="ctr"/>
        <c:lblOffset val="100"/>
        <c:noMultiLvlLbl val="0"/>
      </c:catAx>
      <c:valAx>
        <c:axId val="81190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1188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A</a:t>
            </a:r>
            <a:r>
              <a:rPr lang="hr-HR" sz="1400" b="0" i="0" u="none" strike="noStrike" baseline="0">
                <a:effectLst/>
              </a:rPr>
              <a:t>ps</a:t>
            </a:r>
            <a:r>
              <a:rPr lang="en-US" sz="1400" b="0" i="0" u="none" strike="noStrike" baseline="0">
                <a:effectLst/>
              </a:rPr>
              <a:t>orpcija jačine zvuka-800 Hz</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spužva </c:v>
                </c:pt>
              </c:strCache>
            </c:strRef>
          </c:tx>
          <c:spPr>
            <a:solidFill>
              <a:schemeClr val="accent1"/>
            </a:solidFill>
            <a:ln>
              <a:noFill/>
            </a:ln>
            <a:effectLst/>
          </c:spPr>
          <c:invertIfNegative val="0"/>
          <c:cat>
            <c:strRef>
              <c:f>Sheet1!$A$2:$A$4</c:f>
              <c:strCache>
                <c:ptCount val="3"/>
                <c:pt idx="0">
                  <c:v>0 m</c:v>
                </c:pt>
                <c:pt idx="1">
                  <c:v>1,5 m</c:v>
                </c:pt>
                <c:pt idx="2">
                  <c:v>3 m</c:v>
                </c:pt>
              </c:strCache>
            </c:strRef>
          </c:cat>
          <c:val>
            <c:numRef>
              <c:f>Sheet1!$B$2:$B$4</c:f>
              <c:numCache>
                <c:formatCode>General</c:formatCode>
                <c:ptCount val="3"/>
                <c:pt idx="0">
                  <c:v>27.6666667</c:v>
                </c:pt>
                <c:pt idx="1">
                  <c:v>20.9</c:v>
                </c:pt>
                <c:pt idx="2">
                  <c:v>22.9</c:v>
                </c:pt>
              </c:numCache>
            </c:numRef>
          </c:val>
          <c:extLst xmlns:c16r2="http://schemas.microsoft.com/office/drawing/2015/06/chart">
            <c:ext xmlns:c16="http://schemas.microsoft.com/office/drawing/2014/chart" uri="{C3380CC4-5D6E-409C-BE32-E72D297353CC}">
              <c16:uniqueId val="{00000000-ED66-814B-8523-3CA87AC4ECA2}"/>
            </c:ext>
          </c:extLst>
        </c:ser>
        <c:ser>
          <c:idx val="1"/>
          <c:order val="1"/>
          <c:tx>
            <c:strRef>
              <c:f>Sheet1!$C$1</c:f>
              <c:strCache>
                <c:ptCount val="1"/>
                <c:pt idx="0">
                  <c:v>krpe</c:v>
                </c:pt>
              </c:strCache>
            </c:strRef>
          </c:tx>
          <c:spPr>
            <a:solidFill>
              <a:schemeClr val="accent2"/>
            </a:solidFill>
            <a:ln>
              <a:noFill/>
            </a:ln>
            <a:effectLst/>
          </c:spPr>
          <c:invertIfNegative val="0"/>
          <c:cat>
            <c:strRef>
              <c:f>Sheet1!$A$2:$A$4</c:f>
              <c:strCache>
                <c:ptCount val="3"/>
                <c:pt idx="0">
                  <c:v>0 m</c:v>
                </c:pt>
                <c:pt idx="1">
                  <c:v>1,5 m</c:v>
                </c:pt>
                <c:pt idx="2">
                  <c:v>3 m</c:v>
                </c:pt>
              </c:strCache>
            </c:strRef>
          </c:cat>
          <c:val>
            <c:numRef>
              <c:f>Sheet1!$C$2:$C$4</c:f>
              <c:numCache>
                <c:formatCode>General</c:formatCode>
                <c:ptCount val="3"/>
                <c:pt idx="0">
                  <c:v>25.533332999999999</c:v>
                </c:pt>
                <c:pt idx="1">
                  <c:v>21.3666667</c:v>
                </c:pt>
                <c:pt idx="2">
                  <c:v>23.6333333</c:v>
                </c:pt>
              </c:numCache>
            </c:numRef>
          </c:val>
          <c:extLst xmlns:c16r2="http://schemas.microsoft.com/office/drawing/2015/06/chart">
            <c:ext xmlns:c16="http://schemas.microsoft.com/office/drawing/2014/chart" uri="{C3380CC4-5D6E-409C-BE32-E72D297353CC}">
              <c16:uniqueId val="{00000001-ED66-814B-8523-3CA87AC4ECA2}"/>
            </c:ext>
          </c:extLst>
        </c:ser>
        <c:ser>
          <c:idx val="2"/>
          <c:order val="2"/>
          <c:tx>
            <c:strRef>
              <c:f>Sheet1!$D$1</c:f>
              <c:strCache>
                <c:ptCount val="1"/>
                <c:pt idx="0">
                  <c:v>stiropor</c:v>
                </c:pt>
              </c:strCache>
            </c:strRef>
          </c:tx>
          <c:spPr>
            <a:solidFill>
              <a:schemeClr val="accent3"/>
            </a:solidFill>
            <a:ln>
              <a:noFill/>
            </a:ln>
            <a:effectLst/>
          </c:spPr>
          <c:invertIfNegative val="0"/>
          <c:cat>
            <c:strRef>
              <c:f>Sheet1!$A$2:$A$4</c:f>
              <c:strCache>
                <c:ptCount val="3"/>
                <c:pt idx="0">
                  <c:v>0 m</c:v>
                </c:pt>
                <c:pt idx="1">
                  <c:v>1,5 m</c:v>
                </c:pt>
                <c:pt idx="2">
                  <c:v>3 m</c:v>
                </c:pt>
              </c:strCache>
            </c:strRef>
          </c:cat>
          <c:val>
            <c:numRef>
              <c:f>Sheet1!$D$2:$D$4</c:f>
              <c:numCache>
                <c:formatCode>General</c:formatCode>
                <c:ptCount val="3"/>
                <c:pt idx="0">
                  <c:v>24.3666667</c:v>
                </c:pt>
                <c:pt idx="1">
                  <c:v>20.1333333</c:v>
                </c:pt>
                <c:pt idx="2">
                  <c:v>12.7666667</c:v>
                </c:pt>
              </c:numCache>
            </c:numRef>
          </c:val>
          <c:extLst xmlns:c16r2="http://schemas.microsoft.com/office/drawing/2015/06/chart">
            <c:ext xmlns:c16="http://schemas.microsoft.com/office/drawing/2014/chart" uri="{C3380CC4-5D6E-409C-BE32-E72D297353CC}">
              <c16:uniqueId val="{00000002-ED66-814B-8523-3CA87AC4ECA2}"/>
            </c:ext>
          </c:extLst>
        </c:ser>
        <c:dLbls>
          <c:showLegendKey val="0"/>
          <c:showVal val="0"/>
          <c:showCatName val="0"/>
          <c:showSerName val="0"/>
          <c:showPercent val="0"/>
          <c:showBubbleSize val="0"/>
        </c:dLbls>
        <c:gapWidth val="219"/>
        <c:overlap val="-27"/>
        <c:axId val="81422976"/>
        <c:axId val="81428864"/>
      </c:barChart>
      <c:catAx>
        <c:axId val="81422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1428864"/>
        <c:crosses val="autoZero"/>
        <c:auto val="1"/>
        <c:lblAlgn val="ctr"/>
        <c:lblOffset val="100"/>
        <c:noMultiLvlLbl val="0"/>
      </c:catAx>
      <c:valAx>
        <c:axId val="81428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1422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a:t>
            </a:r>
            <a:r>
              <a:rPr lang="hr-HR"/>
              <a:t>ps</a:t>
            </a:r>
            <a:r>
              <a:rPr lang="en-US"/>
              <a:t>orpcija</a:t>
            </a:r>
            <a:r>
              <a:rPr lang="en-US" baseline="0"/>
              <a:t> jačine zvuka-24000 Hz</a:t>
            </a:r>
            <a:endParaRPr lang="en-US"/>
          </a:p>
        </c:rich>
      </c:tx>
      <c:overlay val="0"/>
      <c:spPr>
        <a:noFill/>
        <a:ln>
          <a:noFill/>
        </a:ln>
        <a:effectLst/>
      </c:spPr>
    </c:title>
    <c:autoTitleDeleted val="0"/>
    <c:plotArea>
      <c:layout>
        <c:manualLayout>
          <c:layoutTarget val="inner"/>
          <c:xMode val="edge"/>
          <c:yMode val="edge"/>
          <c:x val="0.10382388401827844"/>
          <c:y val="0.24996765875240404"/>
          <c:w val="0.83874044796740732"/>
          <c:h val="0.56077377512914939"/>
        </c:manualLayout>
      </c:layout>
      <c:barChart>
        <c:barDir val="col"/>
        <c:grouping val="clustered"/>
        <c:varyColors val="0"/>
        <c:ser>
          <c:idx val="0"/>
          <c:order val="0"/>
          <c:tx>
            <c:strRef>
              <c:f>Sheet1!$B$1</c:f>
              <c:strCache>
                <c:ptCount val="1"/>
                <c:pt idx="0">
                  <c:v>spužva</c:v>
                </c:pt>
              </c:strCache>
            </c:strRef>
          </c:tx>
          <c:spPr>
            <a:solidFill>
              <a:schemeClr val="accent1"/>
            </a:solidFill>
            <a:ln>
              <a:noFill/>
            </a:ln>
            <a:effectLst/>
          </c:spPr>
          <c:invertIfNegative val="0"/>
          <c:cat>
            <c:strRef>
              <c:f>Sheet1!$A$2:$A$4</c:f>
              <c:strCache>
                <c:ptCount val="3"/>
                <c:pt idx="0">
                  <c:v>0 m</c:v>
                </c:pt>
                <c:pt idx="1">
                  <c:v>1,5 m</c:v>
                </c:pt>
                <c:pt idx="2">
                  <c:v>3 m</c:v>
                </c:pt>
              </c:strCache>
            </c:strRef>
          </c:cat>
          <c:val>
            <c:numRef>
              <c:f>Sheet1!$B$2:$B$4</c:f>
              <c:numCache>
                <c:formatCode>General</c:formatCode>
                <c:ptCount val="3"/>
                <c:pt idx="0">
                  <c:v>21.3</c:v>
                </c:pt>
                <c:pt idx="1">
                  <c:v>27.1</c:v>
                </c:pt>
                <c:pt idx="2">
                  <c:v>28.9</c:v>
                </c:pt>
              </c:numCache>
            </c:numRef>
          </c:val>
          <c:extLst xmlns:c16r2="http://schemas.microsoft.com/office/drawing/2015/06/chart">
            <c:ext xmlns:c16="http://schemas.microsoft.com/office/drawing/2014/chart" uri="{C3380CC4-5D6E-409C-BE32-E72D297353CC}">
              <c16:uniqueId val="{00000000-B60F-9F42-9B04-24807B06583B}"/>
            </c:ext>
          </c:extLst>
        </c:ser>
        <c:ser>
          <c:idx val="1"/>
          <c:order val="1"/>
          <c:tx>
            <c:strRef>
              <c:f>Sheet1!$C$1</c:f>
              <c:strCache>
                <c:ptCount val="1"/>
                <c:pt idx="0">
                  <c:v>krpe</c:v>
                </c:pt>
              </c:strCache>
            </c:strRef>
          </c:tx>
          <c:spPr>
            <a:solidFill>
              <a:schemeClr val="accent2"/>
            </a:solidFill>
            <a:ln>
              <a:noFill/>
            </a:ln>
            <a:effectLst/>
          </c:spPr>
          <c:invertIfNegative val="0"/>
          <c:cat>
            <c:strRef>
              <c:f>Sheet1!$A$2:$A$4</c:f>
              <c:strCache>
                <c:ptCount val="3"/>
                <c:pt idx="0">
                  <c:v>0 m</c:v>
                </c:pt>
                <c:pt idx="1">
                  <c:v>1,5 m</c:v>
                </c:pt>
                <c:pt idx="2">
                  <c:v>3 m</c:v>
                </c:pt>
              </c:strCache>
            </c:strRef>
          </c:cat>
          <c:val>
            <c:numRef>
              <c:f>Sheet1!$C$2:$C$4</c:f>
              <c:numCache>
                <c:formatCode>General</c:formatCode>
                <c:ptCount val="3"/>
                <c:pt idx="0">
                  <c:v>35.433332999999998</c:v>
                </c:pt>
                <c:pt idx="1">
                  <c:v>38.1666667</c:v>
                </c:pt>
                <c:pt idx="2">
                  <c:v>36.9</c:v>
                </c:pt>
              </c:numCache>
            </c:numRef>
          </c:val>
          <c:extLst xmlns:c16r2="http://schemas.microsoft.com/office/drawing/2015/06/chart">
            <c:ext xmlns:c16="http://schemas.microsoft.com/office/drawing/2014/chart" uri="{C3380CC4-5D6E-409C-BE32-E72D297353CC}">
              <c16:uniqueId val="{00000001-B60F-9F42-9B04-24807B06583B}"/>
            </c:ext>
          </c:extLst>
        </c:ser>
        <c:ser>
          <c:idx val="2"/>
          <c:order val="2"/>
          <c:tx>
            <c:strRef>
              <c:f>Sheet1!$D$1</c:f>
              <c:strCache>
                <c:ptCount val="1"/>
                <c:pt idx="0">
                  <c:v>stiropor</c:v>
                </c:pt>
              </c:strCache>
            </c:strRef>
          </c:tx>
          <c:spPr>
            <a:solidFill>
              <a:schemeClr val="accent3"/>
            </a:solidFill>
            <a:ln>
              <a:noFill/>
            </a:ln>
            <a:effectLst/>
          </c:spPr>
          <c:invertIfNegative val="0"/>
          <c:cat>
            <c:strRef>
              <c:f>Sheet1!$A$2:$A$4</c:f>
              <c:strCache>
                <c:ptCount val="3"/>
                <c:pt idx="0">
                  <c:v>0 m</c:v>
                </c:pt>
                <c:pt idx="1">
                  <c:v>1,5 m</c:v>
                </c:pt>
                <c:pt idx="2">
                  <c:v>3 m</c:v>
                </c:pt>
              </c:strCache>
            </c:strRef>
          </c:cat>
          <c:val>
            <c:numRef>
              <c:f>Sheet1!$D$2:$D$4</c:f>
              <c:numCache>
                <c:formatCode>General</c:formatCode>
                <c:ptCount val="3"/>
                <c:pt idx="0">
                  <c:v>14.1</c:v>
                </c:pt>
                <c:pt idx="1">
                  <c:v>12.966666699999999</c:v>
                </c:pt>
                <c:pt idx="2">
                  <c:v>24.033333299999999</c:v>
                </c:pt>
              </c:numCache>
            </c:numRef>
          </c:val>
          <c:extLst xmlns:c16r2="http://schemas.microsoft.com/office/drawing/2015/06/chart">
            <c:ext xmlns:c16="http://schemas.microsoft.com/office/drawing/2014/chart" uri="{C3380CC4-5D6E-409C-BE32-E72D297353CC}">
              <c16:uniqueId val="{00000002-B60F-9F42-9B04-24807B06583B}"/>
            </c:ext>
          </c:extLst>
        </c:ser>
        <c:dLbls>
          <c:showLegendKey val="0"/>
          <c:showVal val="0"/>
          <c:showCatName val="0"/>
          <c:showSerName val="0"/>
          <c:showPercent val="0"/>
          <c:showBubbleSize val="0"/>
        </c:dLbls>
        <c:gapWidth val="219"/>
        <c:overlap val="-27"/>
        <c:axId val="81141120"/>
        <c:axId val="81450112"/>
      </c:barChart>
      <c:catAx>
        <c:axId val="8114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1450112"/>
        <c:crosses val="autoZero"/>
        <c:auto val="1"/>
        <c:lblAlgn val="ctr"/>
        <c:lblOffset val="100"/>
        <c:noMultiLvlLbl val="0"/>
      </c:catAx>
      <c:valAx>
        <c:axId val="81450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1141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t>A</a:t>
            </a:r>
            <a:r>
              <a:rPr lang="hr-HR"/>
              <a:t>ps</a:t>
            </a:r>
            <a:r>
              <a:rPr lang="en-US"/>
              <a:t>orpcija jačine zvuka-1600 Hz </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spužva</c:v>
                </c:pt>
              </c:strCache>
            </c:strRef>
          </c:tx>
          <c:spPr>
            <a:solidFill>
              <a:schemeClr val="accent1"/>
            </a:solidFill>
            <a:ln>
              <a:noFill/>
            </a:ln>
            <a:effectLst/>
          </c:spPr>
          <c:invertIfNegative val="0"/>
          <c:cat>
            <c:strRef>
              <c:f>Sheet1!$A$2:$A$4</c:f>
              <c:strCache>
                <c:ptCount val="3"/>
                <c:pt idx="0">
                  <c:v>0 m</c:v>
                </c:pt>
                <c:pt idx="1">
                  <c:v>1,5 m</c:v>
                </c:pt>
                <c:pt idx="2">
                  <c:v>3 m</c:v>
                </c:pt>
              </c:strCache>
            </c:strRef>
          </c:cat>
          <c:val>
            <c:numRef>
              <c:f>Sheet1!$B$2:$B$4</c:f>
              <c:numCache>
                <c:formatCode>General</c:formatCode>
                <c:ptCount val="3"/>
                <c:pt idx="0">
                  <c:v>21.3</c:v>
                </c:pt>
                <c:pt idx="1">
                  <c:v>27.1</c:v>
                </c:pt>
                <c:pt idx="2">
                  <c:v>28.9</c:v>
                </c:pt>
              </c:numCache>
            </c:numRef>
          </c:val>
          <c:extLst xmlns:c16r2="http://schemas.microsoft.com/office/drawing/2015/06/chart">
            <c:ext xmlns:c16="http://schemas.microsoft.com/office/drawing/2014/chart" uri="{C3380CC4-5D6E-409C-BE32-E72D297353CC}">
              <c16:uniqueId val="{00000000-D6ED-C34E-9C54-31638D886642}"/>
            </c:ext>
          </c:extLst>
        </c:ser>
        <c:ser>
          <c:idx val="1"/>
          <c:order val="1"/>
          <c:tx>
            <c:strRef>
              <c:f>Sheet1!$C$1</c:f>
              <c:strCache>
                <c:ptCount val="1"/>
                <c:pt idx="0">
                  <c:v>krpe</c:v>
                </c:pt>
              </c:strCache>
            </c:strRef>
          </c:tx>
          <c:spPr>
            <a:solidFill>
              <a:schemeClr val="accent2"/>
            </a:solidFill>
            <a:ln>
              <a:noFill/>
            </a:ln>
            <a:effectLst/>
          </c:spPr>
          <c:invertIfNegative val="0"/>
          <c:cat>
            <c:strRef>
              <c:f>Sheet1!$A$2:$A$4</c:f>
              <c:strCache>
                <c:ptCount val="3"/>
                <c:pt idx="0">
                  <c:v>0 m</c:v>
                </c:pt>
                <c:pt idx="1">
                  <c:v>1,5 m</c:v>
                </c:pt>
                <c:pt idx="2">
                  <c:v>3 m</c:v>
                </c:pt>
              </c:strCache>
            </c:strRef>
          </c:cat>
          <c:val>
            <c:numRef>
              <c:f>Sheet1!$C$2:$C$4</c:f>
              <c:numCache>
                <c:formatCode>General</c:formatCode>
                <c:ptCount val="3"/>
                <c:pt idx="0">
                  <c:v>35.433333300000001</c:v>
                </c:pt>
                <c:pt idx="1">
                  <c:v>38.1666667</c:v>
                </c:pt>
                <c:pt idx="2">
                  <c:v>36.9</c:v>
                </c:pt>
              </c:numCache>
            </c:numRef>
          </c:val>
          <c:extLst xmlns:c16r2="http://schemas.microsoft.com/office/drawing/2015/06/chart">
            <c:ext xmlns:c16="http://schemas.microsoft.com/office/drawing/2014/chart" uri="{C3380CC4-5D6E-409C-BE32-E72D297353CC}">
              <c16:uniqueId val="{00000001-D6ED-C34E-9C54-31638D886642}"/>
            </c:ext>
          </c:extLst>
        </c:ser>
        <c:ser>
          <c:idx val="2"/>
          <c:order val="2"/>
          <c:tx>
            <c:strRef>
              <c:f>Sheet1!$D$1</c:f>
              <c:strCache>
                <c:ptCount val="1"/>
                <c:pt idx="0">
                  <c:v>stiropor</c:v>
                </c:pt>
              </c:strCache>
            </c:strRef>
          </c:tx>
          <c:spPr>
            <a:solidFill>
              <a:schemeClr val="accent3"/>
            </a:solidFill>
            <a:ln>
              <a:noFill/>
            </a:ln>
            <a:effectLst/>
          </c:spPr>
          <c:invertIfNegative val="0"/>
          <c:cat>
            <c:strRef>
              <c:f>Sheet1!$A$2:$A$4</c:f>
              <c:strCache>
                <c:ptCount val="3"/>
                <c:pt idx="0">
                  <c:v>0 m</c:v>
                </c:pt>
                <c:pt idx="1">
                  <c:v>1,5 m</c:v>
                </c:pt>
                <c:pt idx="2">
                  <c:v>3 m</c:v>
                </c:pt>
              </c:strCache>
            </c:strRef>
          </c:cat>
          <c:val>
            <c:numRef>
              <c:f>Sheet1!$D$2:$D$4</c:f>
              <c:numCache>
                <c:formatCode>General</c:formatCode>
                <c:ptCount val="3"/>
                <c:pt idx="0">
                  <c:v>14.1</c:v>
                </c:pt>
                <c:pt idx="1">
                  <c:v>12.966666699999999</c:v>
                </c:pt>
                <c:pt idx="2">
                  <c:v>24.033333299999999</c:v>
                </c:pt>
              </c:numCache>
            </c:numRef>
          </c:val>
          <c:extLst xmlns:c16r2="http://schemas.microsoft.com/office/drawing/2015/06/chart">
            <c:ext xmlns:c16="http://schemas.microsoft.com/office/drawing/2014/chart" uri="{C3380CC4-5D6E-409C-BE32-E72D297353CC}">
              <c16:uniqueId val="{00000002-D6ED-C34E-9C54-31638D886642}"/>
            </c:ext>
          </c:extLst>
        </c:ser>
        <c:dLbls>
          <c:showLegendKey val="0"/>
          <c:showVal val="0"/>
          <c:showCatName val="0"/>
          <c:showSerName val="0"/>
          <c:showPercent val="0"/>
          <c:showBubbleSize val="0"/>
        </c:dLbls>
        <c:gapWidth val="219"/>
        <c:overlap val="-27"/>
        <c:axId val="186761600"/>
        <c:axId val="186763136"/>
      </c:barChart>
      <c:catAx>
        <c:axId val="18676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86763136"/>
        <c:crosses val="autoZero"/>
        <c:auto val="1"/>
        <c:lblAlgn val="ctr"/>
        <c:lblOffset val="100"/>
        <c:noMultiLvlLbl val="0"/>
      </c:catAx>
      <c:valAx>
        <c:axId val="186763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86761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2874</Words>
  <Characters>16383</Characters>
  <Application>Microsoft Office Word</Application>
  <DocSecurity>0</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 Pevec</dc:creator>
  <cp:lastModifiedBy>Korisnik</cp:lastModifiedBy>
  <cp:revision>2</cp:revision>
  <cp:lastPrinted>2018-12-21T18:34:00Z</cp:lastPrinted>
  <dcterms:created xsi:type="dcterms:W3CDTF">2019-01-14T12:31:00Z</dcterms:created>
  <dcterms:modified xsi:type="dcterms:W3CDTF">2019-01-14T12:31:00Z</dcterms:modified>
</cp:coreProperties>
</file>